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06" w:rsidRPr="00297C86" w:rsidRDefault="00C90006" w:rsidP="00C90006">
      <w:pPr>
        <w:pStyle w:val="Title"/>
        <w:rPr>
          <w:sz w:val="28"/>
        </w:rPr>
      </w:pPr>
      <w:r w:rsidRPr="00297C86">
        <w:rPr>
          <w:sz w:val="28"/>
        </w:rPr>
        <w:t>Advanced Seminar in Educational Psychology:</w:t>
      </w:r>
    </w:p>
    <w:p w:rsidR="002B6000" w:rsidRPr="00297C86" w:rsidRDefault="002B6000" w:rsidP="002B6000">
      <w:pPr>
        <w:jc w:val="center"/>
        <w:rPr>
          <w:b/>
          <w:bCs/>
          <w:sz w:val="28"/>
        </w:rPr>
      </w:pPr>
      <w:r w:rsidRPr="00297C86">
        <w:rPr>
          <w:b/>
          <w:bCs/>
          <w:sz w:val="28"/>
        </w:rPr>
        <w:t>Growth Curve Analysis for Longitudinal Data</w:t>
      </w:r>
    </w:p>
    <w:p w:rsidR="00C90006" w:rsidRPr="00297C86" w:rsidRDefault="00C90006" w:rsidP="00C90006">
      <w:pPr>
        <w:jc w:val="center"/>
        <w:rPr>
          <w:b/>
          <w:bCs/>
          <w:sz w:val="28"/>
        </w:rPr>
      </w:pPr>
      <w:r w:rsidRPr="00297C86">
        <w:rPr>
          <w:b/>
          <w:bCs/>
          <w:sz w:val="28"/>
        </w:rPr>
        <w:t xml:space="preserve">EPSY 590, Section </w:t>
      </w:r>
      <w:r w:rsidR="001F499C" w:rsidRPr="00297C86">
        <w:rPr>
          <w:b/>
          <w:bCs/>
          <w:sz w:val="28"/>
        </w:rPr>
        <w:t>GCM</w:t>
      </w:r>
      <w:r w:rsidRPr="00297C86">
        <w:rPr>
          <w:b/>
          <w:bCs/>
          <w:sz w:val="28"/>
        </w:rPr>
        <w:t xml:space="preserve"> (CRN </w:t>
      </w:r>
      <w:r w:rsidR="001F499C" w:rsidRPr="00297C86">
        <w:rPr>
          <w:b/>
          <w:bCs/>
          <w:sz w:val="28"/>
        </w:rPr>
        <w:t>34354)</w:t>
      </w:r>
    </w:p>
    <w:p w:rsidR="00C90006" w:rsidRPr="00297C86" w:rsidRDefault="002B6000" w:rsidP="00C90006">
      <w:pPr>
        <w:pStyle w:val="Heading2"/>
        <w:rPr>
          <w:sz w:val="28"/>
        </w:rPr>
      </w:pPr>
      <w:r w:rsidRPr="00297C86">
        <w:rPr>
          <w:sz w:val="28"/>
        </w:rPr>
        <w:t>Wednes</w:t>
      </w:r>
      <w:r w:rsidR="001F499C" w:rsidRPr="00297C86">
        <w:rPr>
          <w:sz w:val="28"/>
        </w:rPr>
        <w:t>days 8</w:t>
      </w:r>
      <w:r w:rsidR="00C90006" w:rsidRPr="00297C86">
        <w:rPr>
          <w:sz w:val="28"/>
        </w:rPr>
        <w:t>:</w:t>
      </w:r>
      <w:r w:rsidRPr="00297C86">
        <w:rPr>
          <w:sz w:val="28"/>
        </w:rPr>
        <w:t>0</w:t>
      </w:r>
      <w:r w:rsidR="00C90006" w:rsidRPr="00297C86">
        <w:rPr>
          <w:sz w:val="28"/>
        </w:rPr>
        <w:t>0</w:t>
      </w:r>
      <w:r w:rsidR="001F499C" w:rsidRPr="00297C86">
        <w:rPr>
          <w:sz w:val="28"/>
        </w:rPr>
        <w:t xml:space="preserve"> – 10</w:t>
      </w:r>
      <w:r w:rsidR="00C90006" w:rsidRPr="00297C86">
        <w:rPr>
          <w:sz w:val="28"/>
        </w:rPr>
        <w:t>:</w:t>
      </w:r>
      <w:r w:rsidRPr="00297C86">
        <w:rPr>
          <w:sz w:val="28"/>
        </w:rPr>
        <w:t>5</w:t>
      </w:r>
      <w:r w:rsidR="001F499C" w:rsidRPr="00297C86">
        <w:rPr>
          <w:sz w:val="28"/>
        </w:rPr>
        <w:t>0 a</w:t>
      </w:r>
      <w:r w:rsidR="00C90006" w:rsidRPr="00297C86">
        <w:rPr>
          <w:sz w:val="28"/>
        </w:rPr>
        <w:t>.m.</w:t>
      </w:r>
      <w:r w:rsidR="00B4698E">
        <w:rPr>
          <w:sz w:val="28"/>
        </w:rPr>
        <w:t xml:space="preserve"> CST</w:t>
      </w:r>
    </w:p>
    <w:p w:rsidR="00C90006" w:rsidRPr="00297C86" w:rsidRDefault="00C90006" w:rsidP="00C90006">
      <w:pPr>
        <w:jc w:val="center"/>
        <w:rPr>
          <w:sz w:val="28"/>
        </w:rPr>
      </w:pPr>
      <w:r w:rsidRPr="00297C86">
        <w:rPr>
          <w:b/>
          <w:bCs/>
          <w:sz w:val="28"/>
        </w:rPr>
        <w:t>Spring, 2017</w:t>
      </w:r>
    </w:p>
    <w:p w:rsidR="00C90006" w:rsidRPr="00297C86" w:rsidRDefault="00C90006" w:rsidP="00C90006">
      <w:pPr>
        <w:tabs>
          <w:tab w:val="left" w:pos="1440"/>
        </w:tabs>
      </w:pPr>
      <w:r w:rsidRPr="00297C86">
        <w:t>Instructor:</w:t>
      </w:r>
      <w:r w:rsidRPr="00297C86">
        <w:tab/>
        <w:t>Jennifer Cromley, Ph.D.</w:t>
      </w:r>
    </w:p>
    <w:p w:rsidR="00C90006" w:rsidRPr="00297C86" w:rsidRDefault="00C90006" w:rsidP="00C90006">
      <w:pPr>
        <w:tabs>
          <w:tab w:val="left" w:pos="1440"/>
        </w:tabs>
      </w:pPr>
      <w:r w:rsidRPr="00297C86">
        <w:t>Office:</w:t>
      </w:r>
      <w:r w:rsidRPr="00297C86">
        <w:tab/>
        <w:t xml:space="preserve">Rm. 188U Education Building </w:t>
      </w:r>
    </w:p>
    <w:p w:rsidR="00C90006" w:rsidRPr="00297C86" w:rsidRDefault="00C90006" w:rsidP="00C90006">
      <w:pPr>
        <w:tabs>
          <w:tab w:val="left" w:pos="1440"/>
        </w:tabs>
      </w:pPr>
      <w:r w:rsidRPr="00297C86">
        <w:t>E-mail:</w:t>
      </w:r>
      <w:r w:rsidRPr="00297C86">
        <w:tab/>
        <w:t>jcromley@illinois.edu (by far the best way to reach me)</w:t>
      </w:r>
    </w:p>
    <w:p w:rsidR="00C90006" w:rsidRPr="00297C86" w:rsidRDefault="00C90006" w:rsidP="00C90006">
      <w:pPr>
        <w:tabs>
          <w:tab w:val="left" w:pos="1440"/>
        </w:tabs>
      </w:pPr>
      <w:r w:rsidRPr="00297C86">
        <w:t>Telephone:</w:t>
      </w:r>
      <w:r w:rsidRPr="00297C86">
        <w:tab/>
        <w:t>(217) 300-1092      Fax: (217) 244-7620</w:t>
      </w:r>
    </w:p>
    <w:p w:rsidR="00C90006" w:rsidRPr="00297C86" w:rsidRDefault="00C90006" w:rsidP="00C90006">
      <w:pPr>
        <w:tabs>
          <w:tab w:val="left" w:pos="1440"/>
        </w:tabs>
        <w:spacing w:after="120"/>
        <w:ind w:left="1440" w:hanging="1440"/>
      </w:pPr>
      <w:r w:rsidRPr="00297C86">
        <w:t>Office hours:</w:t>
      </w:r>
      <w:r w:rsidRPr="00297C86">
        <w:tab/>
      </w:r>
      <w:r w:rsidR="00AE18D8">
        <w:t>Tu</w:t>
      </w:r>
      <w:r w:rsidRPr="00297C86">
        <w:t xml:space="preserve"> 3:00 pm – 5:00 pm in person or electronically via Skype or Google Hangouts (please email me so I know to log on). First come, first served (no appointments possible). Other times available by appointment.</w:t>
      </w:r>
    </w:p>
    <w:p w:rsidR="00C90006" w:rsidRPr="00297C86" w:rsidRDefault="00C90006" w:rsidP="00C90006">
      <w:pPr>
        <w:pStyle w:val="Heading4"/>
        <w:spacing w:before="0"/>
        <w:rPr>
          <w:i/>
          <w:iCs/>
          <w:sz w:val="28"/>
        </w:rPr>
      </w:pPr>
      <w:r w:rsidRPr="00297C86">
        <w:rPr>
          <w:sz w:val="28"/>
        </w:rPr>
        <w:t>Course Description (from Graduate Catalogue):</w:t>
      </w:r>
    </w:p>
    <w:p w:rsidR="00C90006" w:rsidRPr="00297C86" w:rsidRDefault="00C90006" w:rsidP="00C90006">
      <w:r w:rsidRPr="00297C86">
        <w:t>Seminar in educational psychology; topics relate to the areas of specialization represented by the various divisions within the department.</w:t>
      </w:r>
    </w:p>
    <w:p w:rsidR="00C90006" w:rsidRPr="00297C86" w:rsidRDefault="00C90006" w:rsidP="006333F2">
      <w:pPr>
        <w:pStyle w:val="NormalWeb"/>
        <w:spacing w:before="0" w:beforeAutospacing="0" w:after="0" w:afterAutospacing="0"/>
        <w:rPr>
          <w:b/>
          <w:bCs/>
        </w:rPr>
      </w:pPr>
    </w:p>
    <w:p w:rsidR="006333F2" w:rsidRPr="00297C86" w:rsidRDefault="006333F2" w:rsidP="006333F2">
      <w:pPr>
        <w:pStyle w:val="NormalWeb"/>
        <w:spacing w:before="0" w:beforeAutospacing="0" w:after="0" w:afterAutospacing="0"/>
        <w:rPr>
          <w:b/>
          <w:bCs/>
        </w:rPr>
      </w:pPr>
      <w:r w:rsidRPr="00297C86">
        <w:rPr>
          <w:b/>
          <w:bCs/>
        </w:rPr>
        <w:t>Course Outline</w:t>
      </w:r>
    </w:p>
    <w:p w:rsidR="00D036A5" w:rsidRPr="00297C86" w:rsidRDefault="006333F2" w:rsidP="006333F2">
      <w:pPr>
        <w:pStyle w:val="NormalWeb"/>
        <w:spacing w:before="0" w:beforeAutospacing="0" w:after="0" w:afterAutospacing="0"/>
        <w:ind w:firstLine="720"/>
      </w:pPr>
      <w:r w:rsidRPr="00297C86">
        <w:t xml:space="preserve">This course is </w:t>
      </w:r>
      <w:r w:rsidR="00D036A5" w:rsidRPr="00297C86">
        <w:t xml:space="preserve">an </w:t>
      </w:r>
      <w:r w:rsidR="00F53166" w:rsidRPr="00297C86">
        <w:t>intermediate/</w:t>
      </w:r>
      <w:r w:rsidR="00D036A5" w:rsidRPr="00297C86">
        <w:t>advanced statistics course for students who are interested in learning modern approaches to analyzing longitudinal data, such as growth in student reading, math, or science proficiency over time</w:t>
      </w:r>
      <w:r w:rsidR="00884179" w:rsidRPr="00297C86">
        <w:t>; changes in substance abuse, psychopathology, delinquency, employment; physical, cognitive, or emotional growth</w:t>
      </w:r>
      <w:r w:rsidR="00F53166" w:rsidRPr="00297C86">
        <w:t>; or other change over time</w:t>
      </w:r>
      <w:r w:rsidR="00D036A5" w:rsidRPr="00297C86">
        <w:t xml:space="preserve">. </w:t>
      </w:r>
    </w:p>
    <w:p w:rsidR="006333F2" w:rsidRPr="00297C86" w:rsidRDefault="00A75A65" w:rsidP="006333F2">
      <w:pPr>
        <w:pStyle w:val="NormalWeb"/>
        <w:spacing w:before="0" w:beforeAutospacing="0" w:after="0" w:afterAutospacing="0"/>
        <w:ind w:firstLine="720"/>
      </w:pPr>
      <w:r w:rsidRPr="00297C86">
        <w:t>Longitudinal research is by far the most powerful way to study change—whether physical (infants grow longer), language (toddlers learn new words), intellectual (children gain knowledge), socio-emotional (couples learn how to manage conflict), mental (unemployed people become depressed), and so on. Only in the last 2</w:t>
      </w:r>
      <w:r w:rsidR="00F53166" w:rsidRPr="00297C86">
        <w:t>5</w:t>
      </w:r>
      <w:r w:rsidRPr="00297C86">
        <w:t xml:space="preserve"> years or so have we developed powerful statistical methods for studying growth, which comprise a family of techni</w:t>
      </w:r>
      <w:r w:rsidR="00884179" w:rsidRPr="00297C86">
        <w:t>ques called growth curve analysi</w:t>
      </w:r>
      <w:r w:rsidRPr="00297C86">
        <w:t xml:space="preserve">s. These are far superior to older approaches such as </w:t>
      </w:r>
      <w:r w:rsidR="00AC38E7" w:rsidRPr="00297C86">
        <w:t xml:space="preserve">RM </w:t>
      </w:r>
      <w:r w:rsidRPr="00297C86">
        <w:t>ANOVA/</w:t>
      </w:r>
      <w:r w:rsidR="00AC38E7" w:rsidRPr="00297C86">
        <w:t xml:space="preserve"> </w:t>
      </w:r>
      <w:r w:rsidRPr="00297C86">
        <w:t xml:space="preserve">regression (and other General Linear Model approaches) and </w:t>
      </w:r>
      <w:r w:rsidR="003F3AE6" w:rsidRPr="00297C86">
        <w:t xml:space="preserve">older approaches used in </w:t>
      </w:r>
      <w:r w:rsidRPr="00297C86">
        <w:t>SEM (Structural Equation Modeling).</w:t>
      </w:r>
    </w:p>
    <w:p w:rsidR="00A75A65" w:rsidRPr="00297C86" w:rsidRDefault="00A75A65" w:rsidP="006333F2">
      <w:pPr>
        <w:pStyle w:val="NormalWeb"/>
        <w:spacing w:before="0" w:beforeAutospacing="0" w:after="0" w:afterAutospacing="0"/>
        <w:ind w:firstLine="720"/>
      </w:pPr>
      <w:r w:rsidRPr="00297C86">
        <w:t>In this course, we will read about and practice doing analyses using growth curve modeling to answer research questions such as:</w:t>
      </w:r>
    </w:p>
    <w:p w:rsidR="006333F2" w:rsidRPr="00297C86" w:rsidRDefault="006333F2" w:rsidP="006333F2">
      <w:pPr>
        <w:pStyle w:val="NormalWeb"/>
        <w:numPr>
          <w:ilvl w:val="0"/>
          <w:numId w:val="2"/>
        </w:numPr>
        <w:tabs>
          <w:tab w:val="clear" w:pos="1080"/>
          <w:tab w:val="num" w:pos="720"/>
        </w:tabs>
        <w:spacing w:before="0" w:beforeAutospacing="0" w:after="0" w:afterAutospacing="0"/>
        <w:ind w:left="720"/>
      </w:pPr>
      <w:r w:rsidRPr="00297C86">
        <w:t xml:space="preserve">How does children’s </w:t>
      </w:r>
      <w:r w:rsidR="00A75A65" w:rsidRPr="00297C86">
        <w:t xml:space="preserve">vocabulary </w:t>
      </w:r>
      <w:r w:rsidRPr="00297C86">
        <w:t>grow</w:t>
      </w:r>
      <w:r w:rsidR="00A75A65" w:rsidRPr="00297C86">
        <w:t xml:space="preserve"> in the toddler years</w:t>
      </w:r>
      <w:r w:rsidRPr="00297C86">
        <w:t>?</w:t>
      </w:r>
      <w:r w:rsidR="00A75A65" w:rsidRPr="00297C86">
        <w:t xml:space="preserve"> Is there an advantage to reaching the critical 50-word threshold earlier?</w:t>
      </w:r>
    </w:p>
    <w:p w:rsidR="006333F2" w:rsidRPr="00297C86" w:rsidRDefault="006333F2" w:rsidP="006333F2">
      <w:pPr>
        <w:pStyle w:val="NormalWeb"/>
        <w:numPr>
          <w:ilvl w:val="0"/>
          <w:numId w:val="2"/>
        </w:numPr>
        <w:tabs>
          <w:tab w:val="clear" w:pos="1080"/>
          <w:tab w:val="num" w:pos="720"/>
        </w:tabs>
        <w:spacing w:before="0" w:beforeAutospacing="0" w:after="0" w:afterAutospacing="0"/>
        <w:ind w:left="720"/>
      </w:pPr>
      <w:r w:rsidRPr="00297C86">
        <w:t xml:space="preserve">How does </w:t>
      </w:r>
      <w:r w:rsidR="00A75A65" w:rsidRPr="00297C86">
        <w:t>children’s level of phonemic awareness at the beginning of first grade affect how much their reading progresses during first grade</w:t>
      </w:r>
      <w:r w:rsidRPr="00297C86">
        <w:t>?</w:t>
      </w:r>
    </w:p>
    <w:p w:rsidR="006333F2" w:rsidRPr="00297C86" w:rsidRDefault="006333F2" w:rsidP="006333F2">
      <w:pPr>
        <w:pStyle w:val="NormalWeb"/>
        <w:numPr>
          <w:ilvl w:val="0"/>
          <w:numId w:val="2"/>
        </w:numPr>
        <w:tabs>
          <w:tab w:val="clear" w:pos="1080"/>
          <w:tab w:val="num" w:pos="720"/>
        </w:tabs>
        <w:spacing w:before="0" w:beforeAutospacing="0" w:after="0" w:afterAutospacing="0"/>
        <w:ind w:left="720"/>
      </w:pPr>
      <w:r w:rsidRPr="00297C86">
        <w:t>Does</w:t>
      </w:r>
      <w:r w:rsidR="00A75A65" w:rsidRPr="00297C86">
        <w:t xml:space="preserve"> teacher emotional support matter for growth in math skills from kindergarten through first grade</w:t>
      </w:r>
      <w:r w:rsidRPr="00297C86">
        <w:t>?</w:t>
      </w:r>
    </w:p>
    <w:p w:rsidR="00A75A65" w:rsidRPr="00297C86" w:rsidRDefault="006333F2" w:rsidP="00A75A65">
      <w:pPr>
        <w:pStyle w:val="NormalWeb"/>
        <w:numPr>
          <w:ilvl w:val="0"/>
          <w:numId w:val="2"/>
        </w:numPr>
        <w:tabs>
          <w:tab w:val="clear" w:pos="1080"/>
          <w:tab w:val="num" w:pos="720"/>
        </w:tabs>
        <w:spacing w:before="0" w:beforeAutospacing="0" w:after="0" w:afterAutospacing="0"/>
        <w:ind w:left="720"/>
      </w:pPr>
      <w:r w:rsidRPr="00297C86">
        <w:t>After controlling for grades from the previous year, how do differences in math instruction affect achievement for the current year?</w:t>
      </w:r>
      <w:r w:rsidR="00A75A65" w:rsidRPr="00297C86">
        <w:t xml:space="preserve"> </w:t>
      </w:r>
    </w:p>
    <w:p w:rsidR="006333F2" w:rsidRPr="00297C86" w:rsidRDefault="00A75A65" w:rsidP="00A75A65">
      <w:pPr>
        <w:pStyle w:val="NormalWeb"/>
        <w:numPr>
          <w:ilvl w:val="0"/>
          <w:numId w:val="2"/>
        </w:numPr>
        <w:tabs>
          <w:tab w:val="clear" w:pos="1080"/>
          <w:tab w:val="num" w:pos="720"/>
        </w:tabs>
        <w:spacing w:before="0" w:beforeAutospacing="0" w:after="0" w:afterAutospacing="0"/>
        <w:ind w:left="720"/>
      </w:pPr>
      <w:r w:rsidRPr="00297C86">
        <w:t xml:space="preserve">Do the answers to the questions above differ for students at different ages? Ethnicities? different levels of prior knowledge? </w:t>
      </w:r>
    </w:p>
    <w:p w:rsidR="006333F2" w:rsidRPr="00297C86" w:rsidRDefault="006333F2" w:rsidP="006333F2">
      <w:pPr>
        <w:pStyle w:val="NormalWeb"/>
        <w:spacing w:before="0" w:beforeAutospacing="0" w:after="0" w:afterAutospacing="0"/>
      </w:pPr>
      <w:r w:rsidRPr="00297C86">
        <w:t xml:space="preserve">and many, many other questions. </w:t>
      </w:r>
    </w:p>
    <w:p w:rsidR="006333F2" w:rsidRPr="00297C86" w:rsidRDefault="006333F2" w:rsidP="006333F2">
      <w:pPr>
        <w:pStyle w:val="NormalWeb"/>
        <w:widowControl w:val="0"/>
        <w:spacing w:before="0" w:beforeAutospacing="0" w:after="0" w:afterAutospacing="0"/>
        <w:ind w:firstLine="720"/>
      </w:pPr>
      <w:r w:rsidRPr="00297C86">
        <w:t>The emphasis for this course is on understanding</w:t>
      </w:r>
      <w:r w:rsidR="00A75A65" w:rsidRPr="00297C86">
        <w:t xml:space="preserve"> the material</w:t>
      </w:r>
      <w:r w:rsidR="000A71D4" w:rsidRPr="00297C86">
        <w:t xml:space="preserve"> in order to apply it</w:t>
      </w:r>
      <w:r w:rsidRPr="00297C86">
        <w:t xml:space="preserve">, not on memorization. </w:t>
      </w:r>
    </w:p>
    <w:p w:rsidR="000A71D4" w:rsidRPr="00297C86" w:rsidRDefault="000A71D4" w:rsidP="00536798">
      <w:pPr>
        <w:pStyle w:val="NormalWeb"/>
        <w:widowControl w:val="0"/>
        <w:spacing w:before="0" w:beforeAutospacing="0" w:after="0" w:afterAutospacing="0"/>
        <w:rPr>
          <w:b/>
          <w:bCs/>
          <w:color w:val="000000"/>
        </w:rPr>
      </w:pPr>
    </w:p>
    <w:p w:rsidR="006333F2" w:rsidRPr="00297C86" w:rsidRDefault="006333F2" w:rsidP="00536798">
      <w:pPr>
        <w:pStyle w:val="NormalWeb"/>
        <w:widowControl w:val="0"/>
        <w:spacing w:before="0" w:beforeAutospacing="0" w:after="0" w:afterAutospacing="0"/>
        <w:rPr>
          <w:b/>
          <w:bCs/>
          <w:color w:val="000000"/>
        </w:rPr>
      </w:pPr>
      <w:r w:rsidRPr="00297C86">
        <w:rPr>
          <w:b/>
          <w:bCs/>
          <w:color w:val="000000"/>
        </w:rPr>
        <w:lastRenderedPageBreak/>
        <w:t>Course objectives:</w:t>
      </w:r>
    </w:p>
    <w:p w:rsidR="006333F2" w:rsidRPr="00297C86" w:rsidRDefault="006333F2" w:rsidP="006333F2">
      <w:pPr>
        <w:pStyle w:val="NormalWeb"/>
        <w:spacing w:before="0" w:beforeAutospacing="0" w:after="0" w:afterAutospacing="0"/>
        <w:ind w:firstLine="720"/>
        <w:rPr>
          <w:color w:val="000000"/>
        </w:rPr>
      </w:pPr>
      <w:r w:rsidRPr="00297C86">
        <w:rPr>
          <w:color w:val="000000"/>
        </w:rPr>
        <w:t xml:space="preserve">At the end of this course, with the aim of becoming a better user </w:t>
      </w:r>
      <w:r w:rsidR="00A75A65" w:rsidRPr="00297C86">
        <w:rPr>
          <w:color w:val="000000"/>
        </w:rPr>
        <w:t xml:space="preserve">and consumer </w:t>
      </w:r>
      <w:r w:rsidRPr="00297C86">
        <w:rPr>
          <w:color w:val="000000"/>
        </w:rPr>
        <w:t xml:space="preserve">of </w:t>
      </w:r>
      <w:r w:rsidR="00CA363A" w:rsidRPr="00297C86">
        <w:rPr>
          <w:color w:val="000000"/>
        </w:rPr>
        <w:t>growth curve modeling</w:t>
      </w:r>
      <w:r w:rsidRPr="00297C86">
        <w:rPr>
          <w:color w:val="000000"/>
        </w:rPr>
        <w:t>, students will be able to:</w:t>
      </w:r>
    </w:p>
    <w:p w:rsidR="009D2DEF" w:rsidRPr="00297C86" w:rsidRDefault="001430CD" w:rsidP="006333F2">
      <w:pPr>
        <w:pStyle w:val="NormalWeb"/>
        <w:numPr>
          <w:ilvl w:val="0"/>
          <w:numId w:val="1"/>
        </w:numPr>
        <w:tabs>
          <w:tab w:val="clear" w:pos="1080"/>
          <w:tab w:val="num" w:pos="720"/>
        </w:tabs>
        <w:spacing w:before="0" w:beforeAutospacing="0" w:after="0" w:afterAutospacing="0"/>
        <w:ind w:left="720" w:hanging="360"/>
        <w:rPr>
          <w:color w:val="000000"/>
        </w:rPr>
      </w:pPr>
      <w:r w:rsidRPr="00297C86">
        <w:rPr>
          <w:color w:val="000000"/>
        </w:rPr>
        <w:t>Judge</w:t>
      </w:r>
      <w:r w:rsidR="009D2DEF" w:rsidRPr="00297C86">
        <w:rPr>
          <w:color w:val="000000"/>
        </w:rPr>
        <w:t xml:space="preserve"> </w:t>
      </w:r>
      <w:r w:rsidRPr="00297C86">
        <w:rPr>
          <w:color w:val="000000"/>
        </w:rPr>
        <w:t xml:space="preserve">whether </w:t>
      </w:r>
      <w:r w:rsidR="009D2DEF" w:rsidRPr="00297C86">
        <w:rPr>
          <w:color w:val="000000"/>
        </w:rPr>
        <w:t>data are suitable for growth curve analysis</w:t>
      </w:r>
    </w:p>
    <w:p w:rsidR="009D2DEF" w:rsidRPr="00297C86" w:rsidRDefault="006333F2" w:rsidP="006333F2">
      <w:pPr>
        <w:pStyle w:val="NormalWeb"/>
        <w:numPr>
          <w:ilvl w:val="0"/>
          <w:numId w:val="1"/>
        </w:numPr>
        <w:tabs>
          <w:tab w:val="clear" w:pos="1080"/>
          <w:tab w:val="num" w:pos="720"/>
        </w:tabs>
        <w:spacing w:before="0" w:beforeAutospacing="0" w:after="0" w:afterAutospacing="0"/>
        <w:ind w:left="720" w:hanging="360"/>
        <w:rPr>
          <w:color w:val="000000"/>
        </w:rPr>
      </w:pPr>
      <w:r w:rsidRPr="00297C86">
        <w:rPr>
          <w:color w:val="000000"/>
        </w:rPr>
        <w:t>Us</w:t>
      </w:r>
      <w:r w:rsidR="009D2DEF" w:rsidRPr="00297C86">
        <w:rPr>
          <w:color w:val="000000"/>
        </w:rPr>
        <w:t>e</w:t>
      </w:r>
      <w:r w:rsidRPr="00297C86">
        <w:rPr>
          <w:color w:val="000000"/>
        </w:rPr>
        <w:t xml:space="preserve"> </w:t>
      </w:r>
      <w:r w:rsidR="00F53166" w:rsidRPr="00297C86">
        <w:rPr>
          <w:color w:val="000000"/>
        </w:rPr>
        <w:t>R</w:t>
      </w:r>
      <w:r w:rsidRPr="00297C86">
        <w:rPr>
          <w:color w:val="000000"/>
        </w:rPr>
        <w:t xml:space="preserve"> </w:t>
      </w:r>
      <w:r w:rsidR="009D2DEF" w:rsidRPr="00297C86">
        <w:rPr>
          <w:color w:val="000000"/>
        </w:rPr>
        <w:t xml:space="preserve">to do a complete analysis of growth data, including </w:t>
      </w:r>
    </w:p>
    <w:p w:rsidR="009D2DEF" w:rsidRPr="00297C86" w:rsidRDefault="009D2DEF" w:rsidP="009D2DEF">
      <w:pPr>
        <w:pStyle w:val="NormalWeb"/>
        <w:numPr>
          <w:ilvl w:val="1"/>
          <w:numId w:val="1"/>
        </w:numPr>
        <w:spacing w:before="0" w:beforeAutospacing="0" w:after="0" w:afterAutospacing="0"/>
        <w:rPr>
          <w:color w:val="000000"/>
        </w:rPr>
      </w:pPr>
      <w:r w:rsidRPr="00297C86">
        <w:rPr>
          <w:color w:val="000000"/>
        </w:rPr>
        <w:t xml:space="preserve">creating a </w:t>
      </w:r>
      <w:r w:rsidR="00F53166" w:rsidRPr="00297C86">
        <w:rPr>
          <w:color w:val="000000"/>
        </w:rPr>
        <w:t>long</w:t>
      </w:r>
      <w:r w:rsidRPr="00297C86">
        <w:rPr>
          <w:color w:val="000000"/>
        </w:rPr>
        <w:t xml:space="preserve"> dataset</w:t>
      </w:r>
    </w:p>
    <w:p w:rsidR="006333F2" w:rsidRPr="00297C86" w:rsidRDefault="009D2DEF" w:rsidP="009D2DEF">
      <w:pPr>
        <w:pStyle w:val="NormalWeb"/>
        <w:numPr>
          <w:ilvl w:val="1"/>
          <w:numId w:val="1"/>
        </w:numPr>
        <w:spacing w:before="0" w:beforeAutospacing="0" w:after="0" w:afterAutospacing="0"/>
        <w:rPr>
          <w:color w:val="000000"/>
        </w:rPr>
      </w:pPr>
      <w:r w:rsidRPr="00297C86">
        <w:rPr>
          <w:color w:val="000000"/>
        </w:rPr>
        <w:t>creating fitted growth trajectories</w:t>
      </w:r>
    </w:p>
    <w:p w:rsidR="009D2DEF" w:rsidRPr="00297C86" w:rsidRDefault="009D2DEF" w:rsidP="009D2DEF">
      <w:pPr>
        <w:pStyle w:val="NormalWeb"/>
        <w:numPr>
          <w:ilvl w:val="1"/>
          <w:numId w:val="1"/>
        </w:numPr>
        <w:spacing w:before="0" w:beforeAutospacing="0" w:after="0" w:afterAutospacing="0"/>
        <w:rPr>
          <w:color w:val="000000"/>
        </w:rPr>
      </w:pPr>
      <w:r w:rsidRPr="00297C86">
        <w:rPr>
          <w:color w:val="000000"/>
        </w:rPr>
        <w:t>fitting a series of models and</w:t>
      </w:r>
      <w:r w:rsidR="00884179" w:rsidRPr="00297C86">
        <w:rPr>
          <w:color w:val="000000"/>
        </w:rPr>
        <w:t xml:space="preserve"> choosing the best model, and </w:t>
      </w:r>
    </w:p>
    <w:p w:rsidR="009D2DEF" w:rsidRPr="00297C86" w:rsidRDefault="009D2DEF" w:rsidP="009D2DEF">
      <w:pPr>
        <w:pStyle w:val="NormalWeb"/>
        <w:numPr>
          <w:ilvl w:val="1"/>
          <w:numId w:val="1"/>
        </w:numPr>
        <w:spacing w:before="0" w:beforeAutospacing="0" w:after="0" w:afterAutospacing="0"/>
        <w:rPr>
          <w:color w:val="000000"/>
        </w:rPr>
      </w:pPr>
      <w:r w:rsidRPr="00297C86">
        <w:rPr>
          <w:color w:val="000000"/>
        </w:rPr>
        <w:t>creating prototypical growth trajectories</w:t>
      </w:r>
    </w:p>
    <w:p w:rsidR="00F53166" w:rsidRPr="00297C86" w:rsidRDefault="00F53166" w:rsidP="009D2DEF">
      <w:pPr>
        <w:pStyle w:val="NormalWeb"/>
        <w:numPr>
          <w:ilvl w:val="1"/>
          <w:numId w:val="1"/>
        </w:numPr>
        <w:spacing w:before="0" w:beforeAutospacing="0" w:after="0" w:afterAutospacing="0"/>
        <w:rPr>
          <w:color w:val="000000"/>
        </w:rPr>
      </w:pPr>
      <w:r w:rsidRPr="00297C86">
        <w:rPr>
          <w:color w:val="000000"/>
        </w:rPr>
        <w:t>running analyses in a multilevel modeling framework AND</w:t>
      </w:r>
    </w:p>
    <w:p w:rsidR="00F53166" w:rsidRPr="00297C86" w:rsidRDefault="00F53166" w:rsidP="009D2DEF">
      <w:pPr>
        <w:pStyle w:val="NormalWeb"/>
        <w:numPr>
          <w:ilvl w:val="1"/>
          <w:numId w:val="1"/>
        </w:numPr>
        <w:spacing w:before="0" w:beforeAutospacing="0" w:after="0" w:afterAutospacing="0"/>
        <w:rPr>
          <w:color w:val="000000"/>
        </w:rPr>
      </w:pPr>
      <w:r w:rsidRPr="00297C86">
        <w:rPr>
          <w:color w:val="000000"/>
        </w:rPr>
        <w:t>running analyses in a structural equation modeling framework</w:t>
      </w:r>
    </w:p>
    <w:p w:rsidR="006333F2" w:rsidRPr="00297C86" w:rsidRDefault="009D2DEF" w:rsidP="006333F2">
      <w:pPr>
        <w:pStyle w:val="NormalWeb"/>
        <w:numPr>
          <w:ilvl w:val="0"/>
          <w:numId w:val="1"/>
        </w:numPr>
        <w:tabs>
          <w:tab w:val="clear" w:pos="1080"/>
          <w:tab w:val="num" w:pos="720"/>
        </w:tabs>
        <w:spacing w:before="0" w:beforeAutospacing="0" w:after="0" w:afterAutospacing="0"/>
        <w:ind w:left="720" w:hanging="360"/>
        <w:rPr>
          <w:color w:val="000000"/>
        </w:rPr>
      </w:pPr>
      <w:r w:rsidRPr="00297C86">
        <w:rPr>
          <w:color w:val="000000"/>
        </w:rPr>
        <w:t xml:space="preserve">Interpret these results, and write up results in journal style </w:t>
      </w:r>
    </w:p>
    <w:p w:rsidR="009D2DEF" w:rsidRPr="00297C86" w:rsidRDefault="009D2DEF" w:rsidP="006333F2">
      <w:pPr>
        <w:pStyle w:val="NormalWeb"/>
        <w:numPr>
          <w:ilvl w:val="0"/>
          <w:numId w:val="1"/>
        </w:numPr>
        <w:tabs>
          <w:tab w:val="clear" w:pos="1080"/>
          <w:tab w:val="num" w:pos="720"/>
        </w:tabs>
        <w:spacing w:before="0" w:beforeAutospacing="0" w:after="0" w:afterAutospacing="0"/>
        <w:ind w:left="720" w:hanging="360"/>
        <w:rPr>
          <w:color w:val="000000"/>
        </w:rPr>
      </w:pPr>
      <w:r w:rsidRPr="00297C86">
        <w:rPr>
          <w:color w:val="000000"/>
        </w:rPr>
        <w:t>Understand the methods and results of journal articles using growth curve approaches, including linear, curvilinear, growth curve in SEM, and latent class models</w:t>
      </w:r>
    </w:p>
    <w:p w:rsidR="006333F2" w:rsidRPr="00297C86" w:rsidRDefault="006333F2" w:rsidP="00620FB2">
      <w:pPr>
        <w:pStyle w:val="NormalWeb"/>
        <w:numPr>
          <w:ilvl w:val="0"/>
          <w:numId w:val="1"/>
        </w:numPr>
        <w:tabs>
          <w:tab w:val="clear" w:pos="1080"/>
          <w:tab w:val="num" w:pos="720"/>
        </w:tabs>
        <w:spacing w:before="0" w:beforeAutospacing="0" w:after="160" w:afterAutospacing="0"/>
        <w:ind w:left="720" w:hanging="360"/>
        <w:rPr>
          <w:color w:val="000000"/>
        </w:rPr>
      </w:pPr>
      <w:r w:rsidRPr="00297C86">
        <w:rPr>
          <w:color w:val="000000"/>
        </w:rPr>
        <w:t xml:space="preserve">Be able to </w:t>
      </w:r>
      <w:r w:rsidR="001430CD" w:rsidRPr="00297C86">
        <w:rPr>
          <w:color w:val="000000"/>
        </w:rPr>
        <w:t xml:space="preserve">critique a manuscript that uses </w:t>
      </w:r>
      <w:r w:rsidR="009D2DEF" w:rsidRPr="00297C86">
        <w:rPr>
          <w:color w:val="000000"/>
        </w:rPr>
        <w:t xml:space="preserve">growth curve </w:t>
      </w:r>
      <w:r w:rsidR="001430CD" w:rsidRPr="00297C86">
        <w:rPr>
          <w:color w:val="000000"/>
        </w:rPr>
        <w:t>modeling, including identifying common errors made when conducting and interpreting s</w:t>
      </w:r>
      <w:r w:rsidR="00B327FD" w:rsidRPr="00297C86">
        <w:rPr>
          <w:color w:val="000000"/>
        </w:rPr>
        <w:t>uch s</w:t>
      </w:r>
      <w:r w:rsidR="001430CD" w:rsidRPr="00297C86">
        <w:rPr>
          <w:color w:val="000000"/>
        </w:rPr>
        <w:t>tudies</w:t>
      </w:r>
      <w:r w:rsidR="00B327FD" w:rsidRPr="00297C86">
        <w:rPr>
          <w:color w:val="000000"/>
        </w:rPr>
        <w:t>.</w:t>
      </w:r>
    </w:p>
    <w:p w:rsidR="006333F2" w:rsidRPr="00297C86" w:rsidRDefault="006333F2" w:rsidP="006333F2">
      <w:pPr>
        <w:pStyle w:val="NormalWeb"/>
        <w:spacing w:before="0" w:beforeAutospacing="0" w:after="0" w:afterAutospacing="0"/>
        <w:rPr>
          <w:color w:val="000000"/>
        </w:rPr>
      </w:pPr>
      <w:r w:rsidRPr="00297C86">
        <w:rPr>
          <w:b/>
          <w:bCs/>
          <w:color w:val="000000"/>
        </w:rPr>
        <w:t>Text</w:t>
      </w:r>
      <w:r w:rsidR="00BF3F63" w:rsidRPr="00297C86">
        <w:rPr>
          <w:b/>
          <w:bCs/>
          <w:color w:val="000000"/>
        </w:rPr>
        <w:t xml:space="preserve"> and </w:t>
      </w:r>
      <w:r w:rsidRPr="00297C86">
        <w:rPr>
          <w:b/>
          <w:bCs/>
          <w:color w:val="000000"/>
        </w:rPr>
        <w:t>readings:</w:t>
      </w:r>
    </w:p>
    <w:p w:rsidR="00755586" w:rsidRPr="00297C86" w:rsidRDefault="006333F2" w:rsidP="001F499C">
      <w:pPr>
        <w:ind w:firstLine="720"/>
      </w:pPr>
      <w:r w:rsidRPr="00297C86">
        <w:t xml:space="preserve">The textbook for the course is </w:t>
      </w:r>
      <w:r w:rsidR="001F499C" w:rsidRPr="00297C86">
        <w:t xml:space="preserve">Grimm, K. J., Ram, N., &amp; </w:t>
      </w:r>
      <w:proofErr w:type="spellStart"/>
      <w:r w:rsidR="001F499C" w:rsidRPr="00297C86">
        <w:t>Estabrook</w:t>
      </w:r>
      <w:proofErr w:type="spellEnd"/>
      <w:r w:rsidR="001F499C" w:rsidRPr="00297C86">
        <w:t xml:space="preserve">, R. (2017). </w:t>
      </w:r>
      <w:r w:rsidR="001F499C" w:rsidRPr="00297C86">
        <w:rPr>
          <w:i/>
        </w:rPr>
        <w:t>Growth modeling structural equation and multilevel modeling approaches</w:t>
      </w:r>
      <w:r w:rsidRPr="00297C86">
        <w:t>.</w:t>
      </w:r>
      <w:r w:rsidR="001F499C" w:rsidRPr="00297C86">
        <w:t xml:space="preserve"> NY: Guilford Press.</w:t>
      </w:r>
      <w:r w:rsidRPr="00297C86">
        <w:t xml:space="preserve"> ISBN </w:t>
      </w:r>
      <w:r w:rsidR="001F499C" w:rsidRPr="00297C86">
        <w:t>9781462526062.</w:t>
      </w:r>
      <w:r w:rsidR="00C76EE7" w:rsidRPr="00297C86">
        <w:t xml:space="preserve">  List price is $</w:t>
      </w:r>
      <w:r w:rsidR="001F499C" w:rsidRPr="00297C86">
        <w:t>75</w:t>
      </w:r>
      <w:r w:rsidR="007E3CA8" w:rsidRPr="00297C86">
        <w:t>.00</w:t>
      </w:r>
      <w:r w:rsidR="00C76EE7" w:rsidRPr="00297C86">
        <w:t>, often available used for less</w:t>
      </w:r>
      <w:r w:rsidR="00F77D8B" w:rsidRPr="00297C86">
        <w:t xml:space="preserve">; </w:t>
      </w:r>
      <w:proofErr w:type="spellStart"/>
      <w:r w:rsidR="00F77D8B" w:rsidRPr="00297C86">
        <w:t>ebook</w:t>
      </w:r>
      <w:proofErr w:type="spellEnd"/>
      <w:r w:rsidR="00F77D8B" w:rsidRPr="00297C86">
        <w:t xml:space="preserve"> available for </w:t>
      </w:r>
      <w:r w:rsidR="001F499C" w:rsidRPr="00297C86">
        <w:t>the same price (ISBN 9781462526079)</w:t>
      </w:r>
      <w:r w:rsidR="00755586" w:rsidRPr="00297C86">
        <w:t xml:space="preserve"> as of </w:t>
      </w:r>
      <w:r w:rsidR="00297C86">
        <w:t>1</w:t>
      </w:r>
      <w:r w:rsidR="007E3CA8" w:rsidRPr="00297C86">
        <w:t>/</w:t>
      </w:r>
      <w:r w:rsidR="00297C86">
        <w:t>3/2017</w:t>
      </w:r>
      <w:r w:rsidR="00DB2128" w:rsidRPr="00297C86">
        <w:t xml:space="preserve">. </w:t>
      </w:r>
      <w:r w:rsidR="00BF3F63" w:rsidRPr="00297C86">
        <w:t xml:space="preserve">The companion website to the book is at </w:t>
      </w:r>
      <w:r w:rsidR="00A964B2" w:rsidRPr="00297C86">
        <w:t>http://www.guilford.com/grimm-materials</w:t>
      </w:r>
    </w:p>
    <w:p w:rsidR="00BF3F63" w:rsidRPr="00297C86" w:rsidRDefault="006333F2" w:rsidP="006333F2">
      <w:pPr>
        <w:pStyle w:val="BodyTextIndent"/>
      </w:pPr>
      <w:r w:rsidRPr="00297C86">
        <w:t xml:space="preserve">A second required </w:t>
      </w:r>
      <w:r w:rsidR="00CA582A" w:rsidRPr="00297C86">
        <w:t>volume</w:t>
      </w:r>
      <w:r w:rsidRPr="00297C86">
        <w:t xml:space="preserve"> should be </w:t>
      </w:r>
      <w:r w:rsidR="00CA582A" w:rsidRPr="00297C86">
        <w:t>accessed</w:t>
      </w:r>
      <w:r w:rsidR="00904ABC" w:rsidRPr="00297C86">
        <w:t xml:space="preserve"> via the </w:t>
      </w:r>
      <w:r w:rsidR="00DB2128" w:rsidRPr="00297C86">
        <w:t>UIUC</w:t>
      </w:r>
      <w:r w:rsidR="00904ABC" w:rsidRPr="00297C86">
        <w:t xml:space="preserve"> library </w:t>
      </w:r>
      <w:r w:rsidR="00DB2128" w:rsidRPr="00297C86">
        <w:t>Journals Easy Search database</w:t>
      </w:r>
      <w:r w:rsidR="00904ABC" w:rsidRPr="00297C86">
        <w:t xml:space="preserve">: the special issue of </w:t>
      </w:r>
      <w:r w:rsidR="00904ABC" w:rsidRPr="00297C86">
        <w:rPr>
          <w:i/>
        </w:rPr>
        <w:t>Monographs of the Society for Research in Child Development</w:t>
      </w:r>
      <w:r w:rsidR="00904ABC" w:rsidRPr="00297C86">
        <w:t xml:space="preserve"> from </w:t>
      </w:r>
      <w:r w:rsidR="00CA582A" w:rsidRPr="00297C86">
        <w:t>December, 2006, Vol. 71, No. 3. (ISSN 0037-976X)</w:t>
      </w:r>
      <w:r w:rsidR="00BF3F63" w:rsidRPr="00297C86">
        <w:t>.</w:t>
      </w:r>
    </w:p>
    <w:p w:rsidR="00A46DEA" w:rsidRPr="00297C86" w:rsidRDefault="00A46DEA" w:rsidP="006333F2">
      <w:pPr>
        <w:pStyle w:val="BodyTextIndent"/>
      </w:pPr>
      <w:r w:rsidRPr="00297C86">
        <w:t xml:space="preserve">The articles for weekly class readings </w:t>
      </w:r>
      <w:r w:rsidR="008D0DF4" w:rsidRPr="00297C86">
        <w:t xml:space="preserve">can all be obtained through the University Libraries by entering the </w:t>
      </w:r>
      <w:proofErr w:type="spellStart"/>
      <w:r w:rsidR="008D0DF4" w:rsidRPr="00297C86">
        <w:t>doi</w:t>
      </w:r>
      <w:proofErr w:type="spellEnd"/>
      <w:r w:rsidR="008D0DF4" w:rsidRPr="00297C86">
        <w:t xml:space="preserve"> in the library’s main page Easy Search box, as demonstrated in class.</w:t>
      </w:r>
      <w:r w:rsidR="00D23E6C" w:rsidRPr="00297C86">
        <w:t xml:space="preserve"> </w:t>
      </w:r>
    </w:p>
    <w:p w:rsidR="006333F2" w:rsidRPr="00297C86" w:rsidRDefault="00BF3F63" w:rsidP="00620FB2">
      <w:pPr>
        <w:pStyle w:val="BodyTextIndent"/>
        <w:spacing w:after="160"/>
        <w:ind w:firstLine="749"/>
      </w:pPr>
      <w:r w:rsidRPr="00297C86">
        <w:t xml:space="preserve">Other required handouts will be posted to Blackboard—please download the </w:t>
      </w:r>
      <w:r w:rsidRPr="00297C86">
        <w:rPr>
          <w:i/>
        </w:rPr>
        <w:t xml:space="preserve">Glossary of growth curve terms </w:t>
      </w:r>
      <w:r w:rsidRPr="00297C86">
        <w:t>before the second class meeting</w:t>
      </w:r>
      <w:r w:rsidR="00CA582A" w:rsidRPr="00297C86">
        <w:t xml:space="preserve">. </w:t>
      </w:r>
    </w:p>
    <w:p w:rsidR="006333F2" w:rsidRPr="00297C86" w:rsidRDefault="006333F2" w:rsidP="006333F2">
      <w:pPr>
        <w:pStyle w:val="BodyTextIndent"/>
        <w:ind w:firstLine="0"/>
        <w:rPr>
          <w:rStyle w:val="small"/>
          <w:b/>
        </w:rPr>
      </w:pPr>
      <w:r w:rsidRPr="00297C86">
        <w:rPr>
          <w:rStyle w:val="small"/>
          <w:b/>
        </w:rPr>
        <w:t>Access to computers</w:t>
      </w:r>
      <w:r w:rsidR="00A46DEA" w:rsidRPr="00297C86">
        <w:rPr>
          <w:rStyle w:val="small"/>
          <w:b/>
        </w:rPr>
        <w:t>,</w:t>
      </w:r>
      <w:r w:rsidR="00D91988" w:rsidRPr="00297C86">
        <w:rPr>
          <w:rStyle w:val="small"/>
          <w:b/>
        </w:rPr>
        <w:t xml:space="preserve"> prerequisite computer</w:t>
      </w:r>
      <w:r w:rsidR="00A46DEA" w:rsidRPr="00297C86">
        <w:rPr>
          <w:rStyle w:val="small"/>
          <w:b/>
        </w:rPr>
        <w:t>, statistics,</w:t>
      </w:r>
      <w:r w:rsidR="00D91988" w:rsidRPr="00297C86">
        <w:rPr>
          <w:rStyle w:val="small"/>
          <w:b/>
        </w:rPr>
        <w:t xml:space="preserve"> and math skills</w:t>
      </w:r>
      <w:r w:rsidRPr="00297C86">
        <w:rPr>
          <w:rStyle w:val="small"/>
          <w:b/>
        </w:rPr>
        <w:t>:</w:t>
      </w:r>
    </w:p>
    <w:p w:rsidR="006333F2" w:rsidRPr="00297C86" w:rsidRDefault="006333F2" w:rsidP="006333F2">
      <w:pPr>
        <w:pStyle w:val="BodyTextIndent"/>
        <w:tabs>
          <w:tab w:val="left" w:pos="1320"/>
        </w:tabs>
        <w:ind w:firstLine="749"/>
      </w:pPr>
      <w:r w:rsidRPr="00297C86">
        <w:t xml:space="preserve">This course </w:t>
      </w:r>
      <w:r w:rsidRPr="00297C86">
        <w:rPr>
          <w:b/>
        </w:rPr>
        <w:t>requires</w:t>
      </w:r>
      <w:r w:rsidRPr="00297C86">
        <w:t xml:space="preserve"> access to the following computer resources:</w:t>
      </w:r>
    </w:p>
    <w:p w:rsidR="006333F2" w:rsidRPr="00297C86" w:rsidRDefault="00F53166" w:rsidP="006333F2">
      <w:pPr>
        <w:pStyle w:val="BodyTextIndent"/>
        <w:tabs>
          <w:tab w:val="left" w:pos="1320"/>
        </w:tabs>
        <w:rPr>
          <w:b/>
        </w:rPr>
      </w:pPr>
      <w:r w:rsidRPr="00297C86">
        <w:rPr>
          <w:i/>
        </w:rPr>
        <w:t>Compass 2g/</w:t>
      </w:r>
      <w:r w:rsidR="006333F2" w:rsidRPr="00297C86">
        <w:rPr>
          <w:i/>
        </w:rPr>
        <w:t>Blackboard</w:t>
      </w:r>
      <w:r w:rsidR="006333F2" w:rsidRPr="00297C86">
        <w:t>—</w:t>
      </w:r>
      <w:r w:rsidR="002F1713" w:rsidRPr="00297C86">
        <w:t>The course is listed as Growth Curve Modeling.</w:t>
      </w:r>
      <w:r w:rsidR="004A5293" w:rsidRPr="00297C86">
        <w:t xml:space="preserve"> </w:t>
      </w:r>
      <w:r w:rsidR="004A5293" w:rsidRPr="00297C86">
        <w:rPr>
          <w:b/>
        </w:rPr>
        <w:t>Please check Blackboard regularly for class handouts and updates.</w:t>
      </w:r>
    </w:p>
    <w:p w:rsidR="006333F2" w:rsidRPr="00297C86" w:rsidRDefault="00F53166" w:rsidP="006333F2">
      <w:pPr>
        <w:pStyle w:val="BodyTextIndent"/>
        <w:tabs>
          <w:tab w:val="left" w:pos="1320"/>
        </w:tabs>
      </w:pPr>
      <w:r w:rsidRPr="00297C86">
        <w:rPr>
          <w:i/>
        </w:rPr>
        <w:t xml:space="preserve">R </w:t>
      </w:r>
      <w:r w:rsidRPr="00297C86">
        <w:t xml:space="preserve">and </w:t>
      </w:r>
      <w:proofErr w:type="spellStart"/>
      <w:r w:rsidRPr="00297C86">
        <w:rPr>
          <w:i/>
        </w:rPr>
        <w:t>RStudio</w:t>
      </w:r>
      <w:proofErr w:type="spellEnd"/>
      <w:r w:rsidR="006333F2" w:rsidRPr="00297C86">
        <w:t>—</w:t>
      </w:r>
      <w:r w:rsidR="00CA582A" w:rsidRPr="00297C86">
        <w:t xml:space="preserve">Access to the </w:t>
      </w:r>
      <w:r w:rsidRPr="00297C86">
        <w:t xml:space="preserve">free versions of R and </w:t>
      </w:r>
      <w:proofErr w:type="spellStart"/>
      <w:r w:rsidRPr="00297C86">
        <w:t>RStudio</w:t>
      </w:r>
      <w:proofErr w:type="spellEnd"/>
      <w:r w:rsidR="00CA582A" w:rsidRPr="00297C86">
        <w:t xml:space="preserve"> on a home or work</w:t>
      </w:r>
      <w:r w:rsidR="006333F2" w:rsidRPr="00297C86">
        <w:t xml:space="preserve"> </w:t>
      </w:r>
      <w:r w:rsidR="00CA582A" w:rsidRPr="00297C86">
        <w:t xml:space="preserve">computer </w:t>
      </w:r>
      <w:r w:rsidR="006333F2" w:rsidRPr="00297C86">
        <w:t xml:space="preserve">OR on </w:t>
      </w:r>
      <w:r w:rsidR="000A7CB3" w:rsidRPr="00297C86">
        <w:t xml:space="preserve">the </w:t>
      </w:r>
      <w:r w:rsidRPr="00297C86">
        <w:t>UIUC</w:t>
      </w:r>
      <w:r w:rsidR="000A7CB3" w:rsidRPr="00297C86">
        <w:t xml:space="preserve"> </w:t>
      </w:r>
      <w:r w:rsidR="006333F2" w:rsidRPr="00297C86">
        <w:t xml:space="preserve">campus (e.g., </w:t>
      </w:r>
      <w:r w:rsidRPr="00297C86">
        <w:t>Scholarly Commons</w:t>
      </w:r>
      <w:r w:rsidR="006333F2" w:rsidRPr="00297C86">
        <w:t>)</w:t>
      </w:r>
      <w:r w:rsidR="00C07A36" w:rsidRPr="00297C86">
        <w:t xml:space="preserve">. Students may choose to use another program for assignments, but I will be teaching using </w:t>
      </w:r>
      <w:r w:rsidRPr="00297C86">
        <w:t>R</w:t>
      </w:r>
      <w:r w:rsidR="00C07A36" w:rsidRPr="00297C86">
        <w:t xml:space="preserve"> syntax and output, and I cannot provide technical assistance for programs</w:t>
      </w:r>
      <w:r w:rsidR="001F499C" w:rsidRPr="00297C86">
        <w:t xml:space="preserve"> other than </w:t>
      </w:r>
      <w:r w:rsidR="00A964B2" w:rsidRPr="00297C86">
        <w:t xml:space="preserve">R, </w:t>
      </w:r>
      <w:r w:rsidR="001F499C" w:rsidRPr="00297C86">
        <w:t>SPSS</w:t>
      </w:r>
      <w:r w:rsidR="00A964B2" w:rsidRPr="00297C86">
        <w:t>,</w:t>
      </w:r>
      <w:r w:rsidR="001F499C" w:rsidRPr="00297C86">
        <w:t xml:space="preserve"> or </w:t>
      </w:r>
      <w:proofErr w:type="spellStart"/>
      <w:r w:rsidR="001F499C" w:rsidRPr="00297C86">
        <w:t>Mplus</w:t>
      </w:r>
      <w:proofErr w:type="spellEnd"/>
      <w:r w:rsidR="00C07A36" w:rsidRPr="00297C86">
        <w:t xml:space="preserve">. Students may choose to form special interest groups around different programs, and I can set up chat areas in </w:t>
      </w:r>
      <w:r w:rsidR="00C07A36" w:rsidRPr="00297C86">
        <w:rPr>
          <w:i/>
        </w:rPr>
        <w:t xml:space="preserve">Blackboard </w:t>
      </w:r>
      <w:r w:rsidR="00C07A36" w:rsidRPr="00297C86">
        <w:t>to facilitate this.</w:t>
      </w:r>
    </w:p>
    <w:p w:rsidR="001C197F" w:rsidRPr="00297C86" w:rsidRDefault="001C197F" w:rsidP="00030C3E">
      <w:pPr>
        <w:pStyle w:val="BodyTextIndent"/>
        <w:tabs>
          <w:tab w:val="left" w:pos="1320"/>
        </w:tabs>
      </w:pPr>
      <w:r w:rsidRPr="00297C86">
        <w:rPr>
          <w:i/>
        </w:rPr>
        <w:t>Excel</w:t>
      </w:r>
      <w:r w:rsidRPr="00297C86">
        <w:t>—Access to a standard version of Excel or an equivalent spreadsheet/graphing program</w:t>
      </w:r>
    </w:p>
    <w:p w:rsidR="006333F2" w:rsidRPr="00297C86" w:rsidRDefault="006333F2" w:rsidP="00030C3E">
      <w:pPr>
        <w:pStyle w:val="BodyTextIndent"/>
        <w:tabs>
          <w:tab w:val="left" w:pos="1320"/>
        </w:tabs>
      </w:pPr>
      <w:r w:rsidRPr="00297C86">
        <w:t xml:space="preserve">A </w:t>
      </w:r>
      <w:r w:rsidRPr="00297C86">
        <w:rPr>
          <w:i/>
        </w:rPr>
        <w:t>printer</w:t>
      </w:r>
      <w:r w:rsidRPr="00297C86">
        <w:t xml:space="preserve"> for PowerPoints, homework, </w:t>
      </w:r>
      <w:r w:rsidR="001F499C" w:rsidRPr="00297C86">
        <w:t xml:space="preserve">R </w:t>
      </w:r>
      <w:r w:rsidRPr="00297C86">
        <w:t>output, and journal articles</w:t>
      </w:r>
    </w:p>
    <w:p w:rsidR="00D91988" w:rsidRPr="00297C86" w:rsidRDefault="00D91988" w:rsidP="00030C3E">
      <w:pPr>
        <w:pStyle w:val="BodyTextIndent"/>
        <w:tabs>
          <w:tab w:val="left" w:pos="1320"/>
        </w:tabs>
      </w:pPr>
      <w:r w:rsidRPr="00297C86">
        <w:t>This course assumes you are proficient with basic arithmetic in Excel (</w:t>
      </w:r>
      <w:r w:rsidR="001C197F" w:rsidRPr="00297C86">
        <w:t xml:space="preserve">addition, subtraction, </w:t>
      </w:r>
      <w:r w:rsidRPr="00297C86">
        <w:t xml:space="preserve">multiplication, </w:t>
      </w:r>
      <w:r w:rsidR="001C197F" w:rsidRPr="00297C86">
        <w:t xml:space="preserve">division, </w:t>
      </w:r>
      <w:r w:rsidRPr="00297C86">
        <w:t>squaring</w:t>
      </w:r>
      <w:r w:rsidR="001C197F" w:rsidRPr="00297C86">
        <w:t>, use of parentheses</w:t>
      </w:r>
      <w:r w:rsidRPr="00297C86">
        <w:t>)</w:t>
      </w:r>
      <w:r w:rsidR="00A46DEA" w:rsidRPr="00297C86">
        <w:t xml:space="preserve"> and cell references (such as $G$4 or $G4 or G$4)</w:t>
      </w:r>
      <w:r w:rsidRPr="00297C86">
        <w:t>.</w:t>
      </w:r>
    </w:p>
    <w:p w:rsidR="000C72A7" w:rsidRPr="00297C86" w:rsidRDefault="000C72A7" w:rsidP="00030C3E">
      <w:pPr>
        <w:pStyle w:val="BodyTextIndent"/>
        <w:tabs>
          <w:tab w:val="left" w:pos="1320"/>
        </w:tabs>
      </w:pPr>
      <w:r w:rsidRPr="00297C86">
        <w:t xml:space="preserve">This course assumes you have completed graduate-level statistics in the social sciences </w:t>
      </w:r>
      <w:r w:rsidR="00F53166" w:rsidRPr="00297C86">
        <w:t xml:space="preserve">through </w:t>
      </w:r>
      <w:r w:rsidRPr="00297C86">
        <w:t>multiple regression</w:t>
      </w:r>
      <w:r w:rsidR="00F53166" w:rsidRPr="00297C86">
        <w:t>/EPSY 581</w:t>
      </w:r>
      <w:r w:rsidRPr="00297C86">
        <w:t>. It does not assume knowledge of matrix algebra or calculus.</w:t>
      </w:r>
    </w:p>
    <w:p w:rsidR="001C197F" w:rsidRPr="00297C86" w:rsidRDefault="001C197F" w:rsidP="00030C3E">
      <w:pPr>
        <w:pStyle w:val="BodyTextIndent"/>
        <w:tabs>
          <w:tab w:val="left" w:pos="1320"/>
        </w:tabs>
        <w:spacing w:after="160"/>
        <w:ind w:firstLine="749"/>
      </w:pPr>
      <w:r w:rsidRPr="00297C86">
        <w:lastRenderedPageBreak/>
        <w:t>This course assumes you are comfortable with basic algebra—substituting in equations, multiplying out and rearranging terms.</w:t>
      </w:r>
    </w:p>
    <w:p w:rsidR="006333F2" w:rsidRPr="00297C86" w:rsidRDefault="006333F2" w:rsidP="006333F2">
      <w:pPr>
        <w:pStyle w:val="Heading4"/>
        <w:spacing w:before="0" w:beforeAutospacing="0" w:after="0" w:afterAutospacing="0"/>
      </w:pPr>
      <w:r w:rsidRPr="00297C86">
        <w:t>Class Attendance</w:t>
      </w:r>
    </w:p>
    <w:p w:rsidR="006333F2" w:rsidRPr="00297C86" w:rsidRDefault="006333F2" w:rsidP="00795B68">
      <w:pPr>
        <w:spacing w:after="160"/>
      </w:pPr>
      <w:r w:rsidRPr="00297C86">
        <w:tab/>
        <w:t>Students should attend class each session, except in the case of illness and/or extenuating circumstances</w:t>
      </w:r>
      <w:r w:rsidR="002C287E" w:rsidRPr="00297C86">
        <w:t>, in which case you should email me in advance</w:t>
      </w:r>
      <w:r w:rsidRPr="00297C86">
        <w:t xml:space="preserve">. </w:t>
      </w:r>
      <w:r w:rsidR="00B27A89" w:rsidRPr="00297C86">
        <w:t>Lectures are video recorded</w:t>
      </w:r>
      <w:r w:rsidR="00BC691D" w:rsidRPr="00297C86">
        <w:t xml:space="preserve">. </w:t>
      </w:r>
      <w:r w:rsidRPr="00297C86">
        <w:t>In addition to course content, instruction in using software, and other material that is not in the assigned readings will be covered in class. Out of respect for all of us in the classroom, I ask that you not check email or do other computer work during class time.</w:t>
      </w:r>
    </w:p>
    <w:p w:rsidR="002B6000" w:rsidRPr="00297C86" w:rsidRDefault="002B6000" w:rsidP="002B6000">
      <w:pPr>
        <w:spacing w:after="120"/>
        <w:rPr>
          <w:b/>
          <w:sz w:val="28"/>
        </w:rPr>
      </w:pPr>
      <w:r w:rsidRPr="00297C86">
        <w:rPr>
          <w:b/>
          <w:sz w:val="28"/>
        </w:rPr>
        <w:t>Students with Disabilities:</w:t>
      </w:r>
    </w:p>
    <w:p w:rsidR="002B6000" w:rsidRPr="00297C86" w:rsidRDefault="002B6000" w:rsidP="002B6000">
      <w:pPr>
        <w:spacing w:after="120"/>
        <w:ind w:firstLine="720"/>
      </w:pPr>
      <w:r w:rsidRPr="00297C86">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(V/TDD), or e-mail a message to </w:t>
      </w:r>
      <w:hyperlink r:id="rId7" w:history="1">
        <w:r w:rsidRPr="00297C86">
          <w:rPr>
            <w:rStyle w:val="Hyperlink"/>
          </w:rPr>
          <w:t>disability@uiuc.edu</w:t>
        </w:r>
      </w:hyperlink>
      <w:r w:rsidRPr="00297C86">
        <w:t>.</w:t>
      </w:r>
    </w:p>
    <w:p w:rsidR="002B6000" w:rsidRPr="00297C86" w:rsidRDefault="002B6000" w:rsidP="002B6000">
      <w:pPr>
        <w:spacing w:after="120"/>
      </w:pPr>
      <w:r w:rsidRPr="00297C86">
        <w:tab/>
        <w:t>To insure that disability-related concerns are properly addressed from the beginning, students with disabilities who require assistance to participate in this class are asked to see the instructor as soon as possible.</w:t>
      </w:r>
    </w:p>
    <w:p w:rsidR="002B6000" w:rsidRPr="00297C86" w:rsidRDefault="002B6000" w:rsidP="002B6000">
      <w:pPr>
        <w:spacing w:after="120"/>
        <w:rPr>
          <w:b/>
          <w:sz w:val="28"/>
        </w:rPr>
      </w:pPr>
      <w:r w:rsidRPr="00297C86">
        <w:rPr>
          <w:b/>
          <w:sz w:val="28"/>
        </w:rPr>
        <w:t>Academic Integrity:</w:t>
      </w:r>
    </w:p>
    <w:p w:rsidR="002B6000" w:rsidRPr="00297C86" w:rsidRDefault="002B6000" w:rsidP="002B6000">
      <w:pPr>
        <w:spacing w:after="120"/>
      </w:pPr>
      <w:r w:rsidRPr="00297C86">
        <w:tab/>
      </w:r>
      <w:r w:rsidRPr="00297C86">
        <w:rPr>
          <w:bCs/>
        </w:rPr>
        <w:t xml:space="preserve">Academic dishonesty may result in a failing grade.  </w:t>
      </w:r>
      <w:r w:rsidRPr="00297C86">
        <w:t xml:space="preserve">Every student is expected to review and abide by the Academic Integrity Policy: </w:t>
      </w:r>
      <w:hyperlink r:id="rId8" w:history="1">
        <w:r w:rsidRPr="00297C86">
          <w:rPr>
            <w:rStyle w:val="Hyperlink"/>
          </w:rPr>
          <w:t>http://education.illinois.edu/edpsy/about/academic-integrity</w:t>
        </w:r>
      </w:hyperlink>
      <w:r w:rsidRPr="00297C86">
        <w:t xml:space="preserve">. Please note that you are responsible for reading this policy. Ignorance is not an excuse for any academic dishonesty. Plagiarism or fair use violations will be dealt with without exceptions. </w:t>
      </w:r>
      <w:hyperlink r:id="rId9" w:history="1">
        <w:r w:rsidRPr="00297C86">
          <w:rPr>
            <w:rStyle w:val="Hyperlink"/>
          </w:rPr>
          <w:t>http://education.illinois.edu/edpsy/academicintegrity</w:t>
        </w:r>
      </w:hyperlink>
      <w:r w:rsidRPr="00297C86">
        <w:t xml:space="preserve">. The final project—and all draft portions submitted throughout the semester—must be submitted through UIUC’s </w:t>
      </w:r>
      <w:proofErr w:type="spellStart"/>
      <w:r w:rsidRPr="00297C86">
        <w:t>SafeAssign</w:t>
      </w:r>
      <w:proofErr w:type="spellEnd"/>
      <w:r w:rsidRPr="00297C86">
        <w:t xml:space="preserve"> interface in Blackboard and will be checked for </w:t>
      </w:r>
      <w:proofErr w:type="gramStart"/>
      <w:r w:rsidRPr="00297C86">
        <w:t>plagiarism..</w:t>
      </w:r>
      <w:proofErr w:type="gramEnd"/>
    </w:p>
    <w:p w:rsidR="002B6000" w:rsidRPr="00297C86" w:rsidRDefault="002B6000" w:rsidP="002B6000">
      <w:pPr>
        <w:spacing w:after="120"/>
        <w:rPr>
          <w:sz w:val="28"/>
        </w:rPr>
      </w:pPr>
      <w:r w:rsidRPr="00297C86">
        <w:t xml:space="preserve">The Illinois Student Code should also be considered as a part of this syllabus. Students should pay particular attention to Article 1, Part 4: Academic Integrity. Read the Code at the following URL: </w:t>
      </w:r>
      <w:hyperlink r:id="rId10" w:history="1">
        <w:r w:rsidRPr="00297C86">
          <w:rPr>
            <w:rStyle w:val="Hyperlink"/>
          </w:rPr>
          <w:t>http://www.admin.uiuc.edu/policy/code/</w:t>
        </w:r>
      </w:hyperlink>
    </w:p>
    <w:p w:rsidR="006333F2" w:rsidRPr="00297C86" w:rsidRDefault="002E054C" w:rsidP="006333F2">
      <w:pPr>
        <w:pStyle w:val="BodyText"/>
      </w:pPr>
      <w:r w:rsidRPr="00297C86">
        <w:t>Evaluation</w:t>
      </w:r>
    </w:p>
    <w:p w:rsidR="006333F2" w:rsidRPr="00297C86" w:rsidRDefault="006333F2" w:rsidP="00620FB2">
      <w:pPr>
        <w:pStyle w:val="BodyTextIndent"/>
        <w:spacing w:after="160"/>
        <w:ind w:firstLine="749"/>
      </w:pPr>
      <w:r w:rsidRPr="00297C86">
        <w:t xml:space="preserve">Student grades will be earned by students’ achievement on the following assignments. Please see the weekly schedule for due dates:  </w:t>
      </w:r>
    </w:p>
    <w:tbl>
      <w:tblPr>
        <w:tblW w:w="0" w:type="auto"/>
        <w:tblInd w:w="360" w:type="dxa"/>
        <w:tblLook w:val="0000" w:firstRow="0" w:lastRow="0" w:firstColumn="0" w:lastColumn="0" w:noHBand="0" w:noVBand="0"/>
      </w:tblPr>
      <w:tblGrid>
        <w:gridCol w:w="6775"/>
        <w:gridCol w:w="1200"/>
      </w:tblGrid>
      <w:tr w:rsidR="006333F2" w:rsidRPr="00297C86">
        <w:tc>
          <w:tcPr>
            <w:tcW w:w="6775" w:type="dxa"/>
          </w:tcPr>
          <w:p w:rsidR="006333F2" w:rsidRPr="00297C86" w:rsidRDefault="00CC5DC2" w:rsidP="006333F2">
            <w:pPr>
              <w:pStyle w:val="NormalWeb"/>
              <w:spacing w:before="0" w:beforeAutospacing="0" w:after="0" w:afterAutospacing="0"/>
            </w:pPr>
            <w:r w:rsidRPr="00297C86">
              <w:t>Weekly s</w:t>
            </w:r>
            <w:r w:rsidR="006333F2" w:rsidRPr="00297C86">
              <w:t>tatistical analysis homework assignments (</w:t>
            </w:r>
            <w:r w:rsidR="00682E3A" w:rsidRPr="00297C86">
              <w:t>11</w:t>
            </w:r>
            <w:r w:rsidR="00AE46B3" w:rsidRPr="00297C86">
              <w:t xml:space="preserve"> x 6</w:t>
            </w:r>
            <w:r w:rsidR="006333F2" w:rsidRPr="00297C86">
              <w:t>% ea.)</w:t>
            </w:r>
          </w:p>
        </w:tc>
        <w:tc>
          <w:tcPr>
            <w:tcW w:w="1200" w:type="dxa"/>
          </w:tcPr>
          <w:p w:rsidR="006333F2" w:rsidRPr="00297C86" w:rsidRDefault="00AE46B3" w:rsidP="006333F2">
            <w:pPr>
              <w:pStyle w:val="NormalWeb"/>
              <w:spacing w:before="0" w:beforeAutospacing="0" w:after="0" w:afterAutospacing="0"/>
              <w:jc w:val="right"/>
            </w:pPr>
            <w:r w:rsidRPr="00297C86">
              <w:t>66</w:t>
            </w:r>
            <w:r w:rsidR="006333F2" w:rsidRPr="00297C86">
              <w:t>%</w:t>
            </w:r>
          </w:p>
        </w:tc>
      </w:tr>
      <w:tr w:rsidR="006333F2" w:rsidRPr="00297C86">
        <w:tc>
          <w:tcPr>
            <w:tcW w:w="6775" w:type="dxa"/>
          </w:tcPr>
          <w:p w:rsidR="006333F2" w:rsidRPr="00297C86" w:rsidRDefault="00CC5DC2" w:rsidP="006333F2">
            <w:pPr>
              <w:pStyle w:val="NormalWeb"/>
              <w:spacing w:before="0" w:beforeAutospacing="0" w:after="0" w:afterAutospacing="0"/>
            </w:pPr>
            <w:r w:rsidRPr="00297C86">
              <w:t>Weekly a</w:t>
            </w:r>
            <w:r w:rsidR="006333F2" w:rsidRPr="00297C86">
              <w:t>rticle homework assignments (</w:t>
            </w:r>
            <w:r w:rsidR="001C197F" w:rsidRPr="00297C86">
              <w:t xml:space="preserve">[6 given minus </w:t>
            </w:r>
            <w:r w:rsidR="00AE46B3" w:rsidRPr="00297C86">
              <w:t>2 dropped = 4</w:t>
            </w:r>
            <w:r w:rsidR="001C197F" w:rsidRPr="00297C86">
              <w:t>]</w:t>
            </w:r>
            <w:r w:rsidR="006333F2" w:rsidRPr="00297C86">
              <w:t xml:space="preserve"> x 1% ea.)</w:t>
            </w:r>
          </w:p>
        </w:tc>
        <w:tc>
          <w:tcPr>
            <w:tcW w:w="1200" w:type="dxa"/>
          </w:tcPr>
          <w:p w:rsidR="006333F2" w:rsidRPr="00297C86" w:rsidRDefault="00AE46B3" w:rsidP="006333F2">
            <w:pPr>
              <w:pStyle w:val="NormalWeb"/>
              <w:spacing w:before="0" w:beforeAutospacing="0" w:after="0" w:afterAutospacing="0"/>
              <w:jc w:val="right"/>
            </w:pPr>
            <w:r w:rsidRPr="00297C86">
              <w:t>4</w:t>
            </w:r>
            <w:r w:rsidR="006333F2" w:rsidRPr="00297C86">
              <w:t xml:space="preserve">% </w:t>
            </w:r>
          </w:p>
        </w:tc>
      </w:tr>
      <w:tr w:rsidR="006333F2" w:rsidRPr="00297C86">
        <w:tc>
          <w:tcPr>
            <w:tcW w:w="6775" w:type="dxa"/>
          </w:tcPr>
          <w:p w:rsidR="006333F2" w:rsidRPr="00297C86" w:rsidRDefault="00CC5DC2" w:rsidP="00AE46B3">
            <w:pPr>
              <w:pStyle w:val="NormalWeb"/>
              <w:spacing w:before="0" w:beforeAutospacing="0" w:after="0" w:afterAutospacing="0"/>
            </w:pPr>
            <w:r w:rsidRPr="00297C86">
              <w:t>Weekly q</w:t>
            </w:r>
            <w:r w:rsidR="006333F2" w:rsidRPr="00297C86">
              <w:t>uizzes ([</w:t>
            </w:r>
            <w:r w:rsidR="00682E3A" w:rsidRPr="00297C86">
              <w:t>1</w:t>
            </w:r>
            <w:r w:rsidR="00D73030" w:rsidRPr="00297C86">
              <w:t>3</w:t>
            </w:r>
            <w:r w:rsidR="00AE46B3" w:rsidRPr="00297C86">
              <w:t xml:space="preserve"> given minus 3</w:t>
            </w:r>
            <w:r w:rsidR="006333F2" w:rsidRPr="00297C86">
              <w:t xml:space="preserve"> dropped = </w:t>
            </w:r>
            <w:r w:rsidR="00AE46B3" w:rsidRPr="00297C86">
              <w:t>10</w:t>
            </w:r>
            <w:r w:rsidR="00682E3A" w:rsidRPr="00297C86">
              <w:t xml:space="preserve">] x </w:t>
            </w:r>
            <w:r w:rsidR="00AE46B3" w:rsidRPr="00297C86">
              <w:t>1</w:t>
            </w:r>
            <w:r w:rsidR="006333F2" w:rsidRPr="00297C86">
              <w:t>% ea.)</w:t>
            </w:r>
          </w:p>
        </w:tc>
        <w:tc>
          <w:tcPr>
            <w:tcW w:w="1200" w:type="dxa"/>
          </w:tcPr>
          <w:p w:rsidR="006333F2" w:rsidRPr="00297C86" w:rsidRDefault="00AE46B3" w:rsidP="006333F2">
            <w:pPr>
              <w:pStyle w:val="NormalWeb"/>
              <w:spacing w:before="0" w:beforeAutospacing="0" w:after="0" w:afterAutospacing="0"/>
              <w:jc w:val="right"/>
            </w:pPr>
            <w:r w:rsidRPr="00297C86">
              <w:t>10</w:t>
            </w:r>
            <w:r w:rsidR="006333F2" w:rsidRPr="00297C86">
              <w:t>%</w:t>
            </w:r>
          </w:p>
        </w:tc>
      </w:tr>
      <w:tr w:rsidR="006333F2" w:rsidRPr="00297C86">
        <w:tc>
          <w:tcPr>
            <w:tcW w:w="6775" w:type="dxa"/>
            <w:tcBorders>
              <w:bottom w:val="single" w:sz="4" w:space="0" w:color="auto"/>
            </w:tcBorders>
          </w:tcPr>
          <w:p w:rsidR="006333F2" w:rsidRPr="00297C86" w:rsidRDefault="006333F2" w:rsidP="006333F2">
            <w:pPr>
              <w:pStyle w:val="NormalWeb"/>
              <w:spacing w:before="0" w:beforeAutospacing="0" w:after="0" w:afterAutospacing="0"/>
            </w:pPr>
            <w:r w:rsidRPr="00297C86">
              <w:t xml:space="preserve">Final </w:t>
            </w:r>
            <w:r w:rsidR="001C197F" w:rsidRPr="00297C86">
              <w:t>project</w:t>
            </w:r>
          </w:p>
        </w:tc>
        <w:tc>
          <w:tcPr>
            <w:tcW w:w="1200" w:type="dxa"/>
            <w:tcBorders>
              <w:bottom w:val="single" w:sz="4" w:space="0" w:color="auto"/>
            </w:tcBorders>
          </w:tcPr>
          <w:p w:rsidR="006333F2" w:rsidRPr="00297C86" w:rsidRDefault="00AE46B3" w:rsidP="006333F2">
            <w:pPr>
              <w:pStyle w:val="NormalWeb"/>
              <w:spacing w:before="0" w:beforeAutospacing="0" w:after="0" w:afterAutospacing="0"/>
              <w:jc w:val="right"/>
            </w:pPr>
            <w:r w:rsidRPr="00297C86">
              <w:t>2</w:t>
            </w:r>
            <w:r w:rsidR="00682E3A" w:rsidRPr="00297C86">
              <w:t>0</w:t>
            </w:r>
            <w:r w:rsidR="006333F2" w:rsidRPr="00297C86">
              <w:t>%</w:t>
            </w:r>
          </w:p>
        </w:tc>
      </w:tr>
      <w:tr w:rsidR="006333F2" w:rsidRPr="00297C86">
        <w:tc>
          <w:tcPr>
            <w:tcW w:w="6775" w:type="dxa"/>
            <w:tcBorders>
              <w:top w:val="single" w:sz="4" w:space="0" w:color="auto"/>
              <w:bottom w:val="single" w:sz="4" w:space="0" w:color="auto"/>
            </w:tcBorders>
          </w:tcPr>
          <w:p w:rsidR="006333F2" w:rsidRPr="00297C86" w:rsidRDefault="006333F2" w:rsidP="006333F2">
            <w:pPr>
              <w:pStyle w:val="NormalWeb"/>
              <w:spacing w:before="0" w:beforeAutospacing="0" w:after="0" w:afterAutospacing="0"/>
            </w:pPr>
            <w:r w:rsidRPr="00297C86">
              <w:t>TOTAL</w:t>
            </w:r>
          </w:p>
        </w:tc>
        <w:tc>
          <w:tcPr>
            <w:tcW w:w="1200" w:type="dxa"/>
            <w:tcBorders>
              <w:top w:val="single" w:sz="4" w:space="0" w:color="auto"/>
              <w:bottom w:val="single" w:sz="4" w:space="0" w:color="auto"/>
            </w:tcBorders>
          </w:tcPr>
          <w:p w:rsidR="006333F2" w:rsidRPr="00297C86" w:rsidRDefault="006333F2" w:rsidP="006333F2">
            <w:pPr>
              <w:pStyle w:val="NormalWeb"/>
              <w:spacing w:before="0" w:beforeAutospacing="0" w:after="0" w:afterAutospacing="0"/>
              <w:jc w:val="right"/>
            </w:pPr>
            <w:r w:rsidRPr="00297C86">
              <w:t>100%</w:t>
            </w:r>
          </w:p>
        </w:tc>
      </w:tr>
    </w:tbl>
    <w:p w:rsidR="006333F2" w:rsidRPr="00297C86" w:rsidRDefault="006333F2" w:rsidP="006333F2">
      <w:pPr>
        <w:pStyle w:val="NormalWeb"/>
        <w:tabs>
          <w:tab w:val="left" w:pos="6358"/>
        </w:tabs>
        <w:spacing w:before="0" w:beforeAutospacing="0" w:after="0" w:afterAutospacing="0"/>
        <w:rPr>
          <w:color w:val="000000"/>
        </w:rPr>
      </w:pPr>
    </w:p>
    <w:p w:rsidR="006333F2" w:rsidRPr="00297C86" w:rsidRDefault="006333F2" w:rsidP="006333F2">
      <w:pPr>
        <w:pStyle w:val="NormalWeb"/>
        <w:tabs>
          <w:tab w:val="left" w:pos="6358"/>
        </w:tabs>
        <w:spacing w:before="0" w:beforeAutospacing="0" w:after="0" w:afterAutospacing="0"/>
        <w:rPr>
          <w:i/>
          <w:iCs/>
          <w:color w:val="000000"/>
        </w:rPr>
      </w:pPr>
      <w:r w:rsidRPr="00297C86">
        <w:rPr>
          <w:i/>
          <w:iCs/>
          <w:color w:val="000000"/>
          <w:u w:val="single"/>
        </w:rPr>
        <w:t>No</w:t>
      </w:r>
      <w:r w:rsidRPr="00297C86">
        <w:rPr>
          <w:i/>
          <w:iCs/>
          <w:color w:val="000000"/>
        </w:rPr>
        <w:t xml:space="preserve"> Extra Credit:</w:t>
      </w:r>
    </w:p>
    <w:p w:rsidR="006333F2" w:rsidRPr="00297C86" w:rsidRDefault="006333F2" w:rsidP="00620FB2">
      <w:pPr>
        <w:pStyle w:val="NormalWeb"/>
        <w:tabs>
          <w:tab w:val="left" w:pos="720"/>
          <w:tab w:val="left" w:pos="6358"/>
        </w:tabs>
        <w:spacing w:before="0" w:beforeAutospacing="0" w:after="160" w:afterAutospacing="0"/>
        <w:rPr>
          <w:color w:val="000000"/>
        </w:rPr>
      </w:pPr>
      <w:r w:rsidRPr="00297C86">
        <w:rPr>
          <w:color w:val="000000"/>
        </w:rPr>
        <w:tab/>
        <w:t>Your course grades are based only on the above information. There will be no extra-credit opportunities. Please do not ask for exceptions.</w:t>
      </w:r>
    </w:p>
    <w:p w:rsidR="00297C86" w:rsidRDefault="00297C86">
      <w:pPr>
        <w:rPr>
          <w:b/>
          <w:color w:val="000000"/>
        </w:rPr>
      </w:pPr>
      <w:r>
        <w:rPr>
          <w:b/>
          <w:color w:val="000000"/>
        </w:rPr>
        <w:br w:type="page"/>
      </w:r>
    </w:p>
    <w:p w:rsidR="002E054C" w:rsidRPr="00297C86" w:rsidRDefault="002E054C" w:rsidP="002E054C">
      <w:pPr>
        <w:pStyle w:val="NormalWeb"/>
        <w:tabs>
          <w:tab w:val="left" w:pos="720"/>
          <w:tab w:val="left" w:pos="6358"/>
        </w:tabs>
        <w:spacing w:before="0" w:beforeAutospacing="0" w:after="0" w:afterAutospacing="0"/>
        <w:rPr>
          <w:b/>
          <w:color w:val="000000"/>
        </w:rPr>
      </w:pPr>
      <w:r w:rsidRPr="00297C86">
        <w:rPr>
          <w:b/>
          <w:color w:val="000000"/>
        </w:rPr>
        <w:lastRenderedPageBreak/>
        <w:t>A note about auditors</w:t>
      </w:r>
    </w:p>
    <w:p w:rsidR="002E054C" w:rsidRPr="00297C86" w:rsidRDefault="002E054C" w:rsidP="00795B68">
      <w:pPr>
        <w:pStyle w:val="NormalWeb"/>
        <w:tabs>
          <w:tab w:val="left" w:pos="720"/>
          <w:tab w:val="left" w:pos="6358"/>
        </w:tabs>
        <w:spacing w:before="0" w:beforeAutospacing="0" w:after="160" w:afterAutospacing="0"/>
        <w:rPr>
          <w:bCs/>
          <w:color w:val="000000"/>
        </w:rPr>
      </w:pPr>
      <w:r w:rsidRPr="00297C86">
        <w:rPr>
          <w:color w:val="000000"/>
        </w:rPr>
        <w:tab/>
      </w:r>
      <w:r w:rsidR="002B6000" w:rsidRPr="00297C86">
        <w:rPr>
          <w:color w:val="000000"/>
        </w:rPr>
        <w:t>UIUC</w:t>
      </w:r>
      <w:r w:rsidRPr="00297C86">
        <w:rPr>
          <w:color w:val="000000"/>
        </w:rPr>
        <w:t xml:space="preserve"> policy requires that auditors formally register for the course.</w:t>
      </w:r>
      <w:r w:rsidRPr="00297C86">
        <w:rPr>
          <w:bCs/>
          <w:color w:val="000000"/>
        </w:rPr>
        <w:t xml:space="preserve"> I welcome auditors, and I strongly recommend that you complete the regular course requirements (i.e., complete readings, </w:t>
      </w:r>
      <w:proofErr w:type="spellStart"/>
      <w:r w:rsidRPr="00297C86">
        <w:rPr>
          <w:bCs/>
          <w:color w:val="000000"/>
        </w:rPr>
        <w:t>homeworks</w:t>
      </w:r>
      <w:proofErr w:type="spellEnd"/>
      <w:r w:rsidRPr="00297C86">
        <w:rPr>
          <w:bCs/>
          <w:color w:val="000000"/>
        </w:rPr>
        <w:t xml:space="preserve">, quizzes, and a final project). I will provide auditors with the same individualized feedback provided to all other course members. How much you learn will depend strongly on how many of the assignments you complete; I </w:t>
      </w:r>
      <w:r w:rsidR="00620FB2" w:rsidRPr="00297C86">
        <w:rPr>
          <w:bCs/>
          <w:color w:val="000000"/>
        </w:rPr>
        <w:t xml:space="preserve">will </w:t>
      </w:r>
      <w:r w:rsidRPr="00297C86">
        <w:rPr>
          <w:bCs/>
          <w:color w:val="000000"/>
        </w:rPr>
        <w:t xml:space="preserve">discourage </w:t>
      </w:r>
      <w:r w:rsidR="00620FB2" w:rsidRPr="00297C86">
        <w:rPr>
          <w:bCs/>
          <w:color w:val="000000"/>
        </w:rPr>
        <w:t>“lecture only” auditing of this course, as I believe you won’t get much out of it.</w:t>
      </w:r>
    </w:p>
    <w:p w:rsidR="006333F2" w:rsidRPr="00297C86" w:rsidRDefault="006333F2" w:rsidP="00795B68">
      <w:pPr>
        <w:pStyle w:val="Heading4"/>
        <w:tabs>
          <w:tab w:val="left" w:pos="3927"/>
          <w:tab w:val="left" w:pos="5610"/>
        </w:tabs>
        <w:spacing w:before="0" w:beforeAutospacing="0" w:after="160" w:afterAutospacing="0"/>
        <w:jc w:val="center"/>
        <w:rPr>
          <w:color w:val="000000"/>
        </w:rPr>
      </w:pPr>
      <w:r w:rsidRPr="00297C86">
        <w:rPr>
          <w:color w:val="000000"/>
        </w:rPr>
        <w:t>Assignments</w:t>
      </w:r>
    </w:p>
    <w:p w:rsidR="006333F2" w:rsidRPr="00297C86" w:rsidRDefault="006333F2" w:rsidP="006333F2">
      <w:pPr>
        <w:pStyle w:val="NormalWeb"/>
        <w:tabs>
          <w:tab w:val="left" w:pos="6358"/>
        </w:tabs>
        <w:spacing w:before="0" w:beforeAutospacing="0" w:after="0" w:afterAutospacing="0"/>
      </w:pPr>
      <w:r w:rsidRPr="00297C86">
        <w:rPr>
          <w:b/>
          <w:bCs/>
        </w:rPr>
        <w:t xml:space="preserve">1) </w:t>
      </w:r>
      <w:r w:rsidRPr="00297C86">
        <w:rPr>
          <w:b/>
        </w:rPr>
        <w:t>Statistical analysis homework assignments (</w:t>
      </w:r>
      <w:r w:rsidR="00682E3A" w:rsidRPr="00297C86">
        <w:rPr>
          <w:b/>
        </w:rPr>
        <w:t>11</w:t>
      </w:r>
      <w:r w:rsidRPr="00297C86">
        <w:rPr>
          <w:b/>
        </w:rPr>
        <w:t xml:space="preserve"> x </w:t>
      </w:r>
      <w:r w:rsidR="00AE46B3" w:rsidRPr="00297C86">
        <w:rPr>
          <w:b/>
        </w:rPr>
        <w:t>6</w:t>
      </w:r>
      <w:r w:rsidRPr="00297C86">
        <w:rPr>
          <w:b/>
        </w:rPr>
        <w:t>% ea.)</w:t>
      </w:r>
      <w:r w:rsidR="00682E3A" w:rsidRPr="00297C86">
        <w:rPr>
          <w:b/>
        </w:rPr>
        <w:t xml:space="preserve">. </w:t>
      </w:r>
      <w:r w:rsidRPr="00297C86">
        <w:t xml:space="preserve">The goal of these assignments is to help you </w:t>
      </w:r>
      <w:r w:rsidR="009C406E" w:rsidRPr="00297C86">
        <w:t xml:space="preserve">learn </w:t>
      </w:r>
      <w:r w:rsidR="00E63883" w:rsidRPr="00297C86">
        <w:t xml:space="preserve">growth curve modeling by </w:t>
      </w:r>
      <w:r w:rsidRPr="00297C86">
        <w:t xml:space="preserve">carrying </w:t>
      </w:r>
      <w:r w:rsidR="00E63883" w:rsidRPr="00297C86">
        <w:t>out analyses</w:t>
      </w:r>
      <w:r w:rsidRPr="00297C86">
        <w:t xml:space="preserve"> on data sets that are posted on Blackboard</w:t>
      </w:r>
      <w:r w:rsidR="00E63883" w:rsidRPr="00297C86">
        <w:t>. A</w:t>
      </w:r>
      <w:r w:rsidRPr="00297C86">
        <w:t xml:space="preserve">ll </w:t>
      </w:r>
      <w:proofErr w:type="spellStart"/>
      <w:r w:rsidRPr="00297C86">
        <w:t>homeworks</w:t>
      </w:r>
      <w:proofErr w:type="spellEnd"/>
      <w:r w:rsidRPr="00297C86">
        <w:t xml:space="preserve"> for the semester are in one large Word file on Blackboard. Homework must be typed </w:t>
      </w:r>
      <w:r w:rsidRPr="00297C86">
        <w:rPr>
          <w:bCs/>
        </w:rPr>
        <w:t>or neatly handwritten</w:t>
      </w:r>
      <w:r w:rsidRPr="00297C86">
        <w:t>. Please pay close attention to detail when you are answering questions. Please attach all relevant parts of the printout</w:t>
      </w:r>
      <w:r w:rsidR="00C07A36" w:rsidRPr="00297C86">
        <w:t>, regardless of which program you use</w:t>
      </w:r>
      <w:r w:rsidR="00E63883" w:rsidRPr="00297C86">
        <w:t xml:space="preserve">. </w:t>
      </w:r>
      <w:r w:rsidRPr="00297C86">
        <w:t>Unless prior arrangements are made, 5% of the grade for that assignment will be deducted for each day assignments are handed in late; the “day” begins</w:t>
      </w:r>
      <w:r w:rsidR="00810D03" w:rsidRPr="00297C86">
        <w:t xml:space="preserve"> at the start of class.</w:t>
      </w:r>
      <w:r w:rsidRPr="00297C86">
        <w:t xml:space="preserve"> </w:t>
      </w:r>
    </w:p>
    <w:p w:rsidR="006333F2" w:rsidRPr="00297C86" w:rsidRDefault="006333F2" w:rsidP="006333F2">
      <w:pPr>
        <w:pStyle w:val="NormalWeb"/>
        <w:tabs>
          <w:tab w:val="left" w:pos="6358"/>
        </w:tabs>
        <w:spacing w:before="0" w:beforeAutospacing="0" w:after="0" w:afterAutospacing="0"/>
        <w:ind w:firstLine="748"/>
      </w:pPr>
      <w:r w:rsidRPr="00297C86">
        <w:t xml:space="preserve">In order to encourage mastery of the material, if you wish to revise a homework assignment based on my comments, you may </w:t>
      </w:r>
      <w:r w:rsidR="00FF209F" w:rsidRPr="00297C86">
        <w:t>revise each homework once</w:t>
      </w:r>
      <w:r w:rsidRPr="00297C86">
        <w:t xml:space="preserve"> </w:t>
      </w:r>
      <w:r w:rsidRPr="00297C86">
        <w:rPr>
          <w:b/>
          <w:bCs/>
        </w:rPr>
        <w:t xml:space="preserve">within </w:t>
      </w:r>
      <w:r w:rsidR="00612542" w:rsidRPr="00297C86">
        <w:rPr>
          <w:b/>
          <w:bCs/>
        </w:rPr>
        <w:t xml:space="preserve">two class meetings from the due date (i.e., </w:t>
      </w:r>
      <w:r w:rsidRPr="00297C86">
        <w:rPr>
          <w:b/>
          <w:bCs/>
        </w:rPr>
        <w:t xml:space="preserve">one week </w:t>
      </w:r>
      <w:r w:rsidR="00612542" w:rsidRPr="00297C86">
        <w:rPr>
          <w:b/>
          <w:bCs/>
        </w:rPr>
        <w:t>after my due date for giving feedback to you)</w:t>
      </w:r>
      <w:r w:rsidRPr="00297C86">
        <w:t xml:space="preserve">. </w:t>
      </w:r>
      <w:r w:rsidR="00387AB5" w:rsidRPr="00297C86">
        <w:t xml:space="preserve">The easiest way to do this is to hand write your changes on the graded version and </w:t>
      </w:r>
      <w:r w:rsidR="00AE46B3" w:rsidRPr="00297C86">
        <w:t xml:space="preserve">hand it back </w:t>
      </w:r>
      <w:r w:rsidR="00387AB5" w:rsidRPr="00297C86">
        <w:t xml:space="preserve">to me. </w:t>
      </w:r>
      <w:r w:rsidRPr="00297C86">
        <w:t>Your grade will be based on the best score of the two submissions—original and revised.</w:t>
      </w:r>
    </w:p>
    <w:p w:rsidR="009C406E" w:rsidRPr="00297C86" w:rsidRDefault="002B6000" w:rsidP="009C406E">
      <w:pPr>
        <w:pStyle w:val="NormalWeb"/>
        <w:tabs>
          <w:tab w:val="left" w:pos="6358"/>
        </w:tabs>
        <w:spacing w:before="0" w:beforeAutospacing="0" w:after="120" w:afterAutospacing="0"/>
        <w:ind w:firstLine="749"/>
      </w:pPr>
      <w:r w:rsidRPr="00297C86">
        <w:t xml:space="preserve">If you have not used Blackboard before for your courses, helpful information will be found at </w:t>
      </w:r>
      <w:hyperlink r:id="rId11" w:history="1">
        <w:r w:rsidR="009C406E" w:rsidRPr="00297C86">
          <w:rPr>
            <w:rStyle w:val="Hyperlink"/>
          </w:rPr>
          <w:t>https://online.illinois.edu/getting-started/learning-management-systems/illinois-compass-2g/illinois-compass-2g-faqs</w:t>
        </w:r>
      </w:hyperlink>
    </w:p>
    <w:p w:rsidR="006333F2" w:rsidRPr="00297C86" w:rsidRDefault="006333F2" w:rsidP="006333F2">
      <w:pPr>
        <w:pStyle w:val="BodyText"/>
        <w:tabs>
          <w:tab w:val="left" w:pos="748"/>
          <w:tab w:val="left" w:pos="6358"/>
        </w:tabs>
      </w:pPr>
      <w:r w:rsidRPr="00297C86">
        <w:t xml:space="preserve">2) </w:t>
      </w:r>
      <w:r w:rsidR="001B106D" w:rsidRPr="00297C86">
        <w:t>A</w:t>
      </w:r>
      <w:r w:rsidRPr="00297C86">
        <w:t>rticle homework assignments (</w:t>
      </w:r>
      <w:r w:rsidR="00AE46B3" w:rsidRPr="00297C86">
        <w:t>[6 - 2 dropped] = 4</w:t>
      </w:r>
      <w:r w:rsidRPr="00297C86">
        <w:t xml:space="preserve"> x 1% ea.)</w:t>
      </w:r>
    </w:p>
    <w:p w:rsidR="006333F2" w:rsidRPr="00297C86" w:rsidRDefault="006333F2" w:rsidP="00527179">
      <w:pPr>
        <w:pStyle w:val="NormalWeb"/>
        <w:tabs>
          <w:tab w:val="left" w:pos="6358"/>
        </w:tabs>
        <w:spacing w:before="0" w:beforeAutospacing="0" w:after="0" w:afterAutospacing="0"/>
      </w:pPr>
      <w:r w:rsidRPr="00297C86">
        <w:t>The goal of these assignments is to help you, in small steps, learn how to critically read some of the statistics in published journal articles in your field.</w:t>
      </w:r>
      <w:r w:rsidRPr="00297C86">
        <w:rPr>
          <w:color w:val="FF0000"/>
        </w:rPr>
        <w:t xml:space="preserve"> </w:t>
      </w:r>
      <w:r w:rsidRPr="00297C86">
        <w:t xml:space="preserve">Homework must be typed </w:t>
      </w:r>
      <w:r w:rsidRPr="00297C86">
        <w:rPr>
          <w:bCs/>
        </w:rPr>
        <w:t>or neatly handwritten</w:t>
      </w:r>
      <w:r w:rsidRPr="00297C86">
        <w:t xml:space="preserve">. Article homework assignments </w:t>
      </w:r>
      <w:r w:rsidRPr="00297C86">
        <w:rPr>
          <w:b/>
        </w:rPr>
        <w:t xml:space="preserve">may not </w:t>
      </w:r>
      <w:r w:rsidRPr="00297C86">
        <w:t xml:space="preserve">be revised for a higher grade. Unless prior arrangements are made, 5% of the grade will be deducted for each day assignments are handed in late; the “day” begins when assignments are </w:t>
      </w:r>
      <w:r w:rsidR="00527179" w:rsidRPr="00297C86">
        <w:t>due</w:t>
      </w:r>
      <w:r w:rsidR="00AB744E" w:rsidRPr="00297C86">
        <w:t xml:space="preserve"> at the start of class</w:t>
      </w:r>
      <w:r w:rsidR="00527179" w:rsidRPr="00297C86">
        <w:t xml:space="preserve">. </w:t>
      </w:r>
    </w:p>
    <w:p w:rsidR="006333F2" w:rsidRPr="00297C86" w:rsidRDefault="006333F2" w:rsidP="006333F2">
      <w:pPr>
        <w:rPr>
          <w:color w:val="FF0000"/>
        </w:rPr>
      </w:pPr>
    </w:p>
    <w:p w:rsidR="006333F2" w:rsidRPr="00297C86" w:rsidRDefault="006333F2" w:rsidP="006333F2">
      <w:pPr>
        <w:pStyle w:val="BodyText"/>
      </w:pPr>
      <w:r w:rsidRPr="00297C86">
        <w:t xml:space="preserve">3) </w:t>
      </w:r>
      <w:r w:rsidR="00682E3A" w:rsidRPr="00297C86">
        <w:t>Weekly online q</w:t>
      </w:r>
      <w:r w:rsidRPr="00297C86">
        <w:t>uizzes (</w:t>
      </w:r>
      <w:r w:rsidR="00682E3A" w:rsidRPr="00297C86">
        <w:t>see syllabus for dates; [1</w:t>
      </w:r>
      <w:r w:rsidR="00311D83" w:rsidRPr="00297C86">
        <w:t xml:space="preserve">3 given minus </w:t>
      </w:r>
      <w:r w:rsidR="00AE46B3" w:rsidRPr="00297C86">
        <w:t>3</w:t>
      </w:r>
      <w:r w:rsidR="00311D83" w:rsidRPr="00297C86">
        <w:t xml:space="preserve"> dropped = 1</w:t>
      </w:r>
      <w:r w:rsidR="00AE46B3" w:rsidRPr="00297C86">
        <w:t>0</w:t>
      </w:r>
      <w:r w:rsidR="00682E3A" w:rsidRPr="00297C86">
        <w:t xml:space="preserve">] x </w:t>
      </w:r>
      <w:r w:rsidR="00AE46B3" w:rsidRPr="00297C86">
        <w:t>1% ea. = 1</w:t>
      </w:r>
      <w:r w:rsidRPr="00297C86">
        <w:t>0%)</w:t>
      </w:r>
    </w:p>
    <w:p w:rsidR="006333F2" w:rsidRPr="00297C86" w:rsidRDefault="006333F2" w:rsidP="00795B68">
      <w:pPr>
        <w:tabs>
          <w:tab w:val="left" w:pos="0"/>
          <w:tab w:val="left" w:pos="748"/>
        </w:tabs>
        <w:spacing w:after="160"/>
        <w:rPr>
          <w:b/>
        </w:rPr>
      </w:pPr>
      <w:r w:rsidRPr="00297C86">
        <w:tab/>
        <w:t>There will be a quiz lasting 15</w:t>
      </w:r>
      <w:r w:rsidR="00311D83" w:rsidRPr="00297C86">
        <w:t>-20</w:t>
      </w:r>
      <w:r w:rsidRPr="00297C86">
        <w:t xml:space="preserve"> minutes </w:t>
      </w:r>
      <w:r w:rsidR="00A46DEA" w:rsidRPr="00297C86">
        <w:t xml:space="preserve">each week; it must be completed electronically </w:t>
      </w:r>
      <w:r w:rsidR="00A46DEA" w:rsidRPr="00297C86">
        <w:rPr>
          <w:b/>
        </w:rPr>
        <w:t xml:space="preserve">before </w:t>
      </w:r>
      <w:r w:rsidR="00A46DEA" w:rsidRPr="00297C86">
        <w:t>the next class meeting. The quizzes are accessed through Blackboard, and the quiz portal closes when class begins (i.e., a</w:t>
      </w:r>
      <w:r w:rsidR="00795B68" w:rsidRPr="00297C86">
        <w:t>t</w:t>
      </w:r>
      <w:r w:rsidR="00A46DEA" w:rsidRPr="00297C86">
        <w:t xml:space="preserve"> </w:t>
      </w:r>
      <w:r w:rsidR="00A964B2" w:rsidRPr="00297C86">
        <w:t>7</w:t>
      </w:r>
      <w:r w:rsidR="00795B68" w:rsidRPr="00297C86">
        <w:t>:</w:t>
      </w:r>
      <w:r w:rsidR="00A964B2" w:rsidRPr="00297C86">
        <w:t>55</w:t>
      </w:r>
      <w:r w:rsidR="00025FBB" w:rsidRPr="00297C86">
        <w:t xml:space="preserve"> </w:t>
      </w:r>
      <w:r w:rsidR="00A964B2" w:rsidRPr="00297C86">
        <w:t>a</w:t>
      </w:r>
      <w:r w:rsidR="00A46DEA" w:rsidRPr="00297C86">
        <w:t xml:space="preserve">m every </w:t>
      </w:r>
      <w:r w:rsidR="00A964B2" w:rsidRPr="00297C86">
        <w:t>Wednes</w:t>
      </w:r>
      <w:r w:rsidR="00612542" w:rsidRPr="00297C86">
        <w:t>day</w:t>
      </w:r>
      <w:r w:rsidR="00A46DEA" w:rsidRPr="00297C86">
        <w:t>).</w:t>
      </w:r>
      <w:r w:rsidRPr="00297C86">
        <w:t xml:space="preserve"> </w:t>
      </w:r>
      <w:r w:rsidR="00BB31B1" w:rsidRPr="00297C86">
        <w:t>The</w:t>
      </w:r>
      <w:r w:rsidR="00527179" w:rsidRPr="00297C86">
        <w:t xml:space="preserve"> quiz can be taken as early as 5</w:t>
      </w:r>
      <w:r w:rsidR="00BB31B1" w:rsidRPr="00297C86">
        <w:t xml:space="preserve"> days before the due date, so you may take the quiz as soon as you feel you are ready. </w:t>
      </w:r>
      <w:r w:rsidRPr="00297C86">
        <w:t>Each quiz will consist of 4-6 questions of 1-2 points each for a total of 6</w:t>
      </w:r>
      <w:r w:rsidR="00030C3E" w:rsidRPr="00297C86">
        <w:t>-7</w:t>
      </w:r>
      <w:r w:rsidRPr="00297C86">
        <w:t xml:space="preserve"> points. You may </w:t>
      </w:r>
      <w:r w:rsidR="00ED21C1" w:rsidRPr="00297C86">
        <w:t xml:space="preserve">use </w:t>
      </w:r>
      <w:r w:rsidRPr="00297C86">
        <w:t xml:space="preserve">a crib sheet with notes </w:t>
      </w:r>
      <w:r w:rsidR="00A46DEA" w:rsidRPr="00297C86">
        <w:t>on one side</w:t>
      </w:r>
      <w:r w:rsidRPr="00297C86">
        <w:t xml:space="preserve"> of one 8½” x 11” sheet of paper. Please </w:t>
      </w:r>
      <w:r w:rsidR="00A46DEA" w:rsidRPr="00297C86">
        <w:t xml:space="preserve">have a </w:t>
      </w:r>
      <w:r w:rsidRPr="00297C86">
        <w:t xml:space="preserve">calculator </w:t>
      </w:r>
      <w:r w:rsidR="00A46DEA" w:rsidRPr="00297C86">
        <w:t xml:space="preserve">handy </w:t>
      </w:r>
      <w:r w:rsidRPr="00297C86">
        <w:t xml:space="preserve">for quizzes. No other papers, books, or resources are permitted on quizzes. </w:t>
      </w:r>
      <w:r w:rsidR="000E375D" w:rsidRPr="00297C86">
        <w:t xml:space="preserve">Do email me if you run into any technical problems with Blackboard. </w:t>
      </w:r>
      <w:r w:rsidRPr="00297C86">
        <w:t xml:space="preserve">The lowest </w:t>
      </w:r>
      <w:r w:rsidR="009C406E" w:rsidRPr="00297C86">
        <w:t xml:space="preserve">3 </w:t>
      </w:r>
      <w:r w:rsidRPr="00297C86">
        <w:t>quiz grade</w:t>
      </w:r>
      <w:r w:rsidR="009C406E" w:rsidRPr="00297C86">
        <w:t>s</w:t>
      </w:r>
      <w:r w:rsidRPr="00297C86">
        <w:t xml:space="preserve"> will be dropped; therefore, no makeup quizzes are permitted. </w:t>
      </w:r>
      <w:r w:rsidRPr="00297C86">
        <w:rPr>
          <w:b/>
        </w:rPr>
        <w:t xml:space="preserve">A major goal of the quizzes is to help you figure out what you know and what you still need to study more </w:t>
      </w:r>
      <w:r w:rsidRPr="00297C86">
        <w:t>(to become more metacognitive about statistics).</w:t>
      </w:r>
    </w:p>
    <w:p w:rsidR="006333F2" w:rsidRPr="00297C86" w:rsidRDefault="006333F2" w:rsidP="006333F2">
      <w:pPr>
        <w:pStyle w:val="BodyText"/>
      </w:pPr>
      <w:r w:rsidRPr="00297C86">
        <w:t xml:space="preserve">4) Final </w:t>
      </w:r>
      <w:r w:rsidR="00682E3A" w:rsidRPr="00297C86">
        <w:t xml:space="preserve">project </w:t>
      </w:r>
      <w:r w:rsidRPr="00297C86">
        <w:t>(</w:t>
      </w:r>
      <w:r w:rsidR="006D227B" w:rsidRPr="00297C86">
        <w:t>see weekly schedule for due date</w:t>
      </w:r>
      <w:r w:rsidR="00AE46B3" w:rsidRPr="00297C86">
        <w:t>; 20%</w:t>
      </w:r>
      <w:r w:rsidR="00682E3A" w:rsidRPr="00297C86">
        <w:t>)</w:t>
      </w:r>
      <w:r w:rsidRPr="00297C86">
        <w:t xml:space="preserve"> </w:t>
      </w:r>
    </w:p>
    <w:p w:rsidR="006333F2" w:rsidRPr="00297C86" w:rsidRDefault="006333F2" w:rsidP="00795B68">
      <w:pPr>
        <w:tabs>
          <w:tab w:val="left" w:pos="0"/>
          <w:tab w:val="left" w:pos="748"/>
        </w:tabs>
        <w:spacing w:after="160"/>
      </w:pPr>
      <w:r w:rsidRPr="00297C86">
        <w:tab/>
        <w:t>The</w:t>
      </w:r>
      <w:r w:rsidR="00A46DEA" w:rsidRPr="00297C86">
        <w:t xml:space="preserve"> final project involves choosing a growth curve research question</w:t>
      </w:r>
      <w:r w:rsidR="00795B68" w:rsidRPr="00297C86">
        <w:t xml:space="preserve">, </w:t>
      </w:r>
      <w:r w:rsidR="00A46DEA" w:rsidRPr="00297C86">
        <w:t>analyzing data</w:t>
      </w:r>
      <w:r w:rsidR="00795B68" w:rsidRPr="00297C86">
        <w:t xml:space="preserve">, and preparing a conference-style </w:t>
      </w:r>
      <w:r w:rsidR="003E4ADB" w:rsidRPr="00297C86">
        <w:t>presentation</w:t>
      </w:r>
      <w:r w:rsidR="00795B68" w:rsidRPr="00297C86">
        <w:t xml:space="preserve"> in PowerPoint</w:t>
      </w:r>
      <w:r w:rsidR="00A46DEA" w:rsidRPr="00297C86">
        <w:t xml:space="preserve">. This can be a new research question posed </w:t>
      </w:r>
      <w:r w:rsidR="00A46DEA" w:rsidRPr="00297C86">
        <w:lastRenderedPageBreak/>
        <w:t>about a class dataset or you may find your own data</w:t>
      </w:r>
      <w:r w:rsidR="00B069EB" w:rsidRPr="00297C86">
        <w:t xml:space="preserve"> (I can suggest publicly-available datasets)</w:t>
      </w:r>
      <w:r w:rsidR="00A46DEA" w:rsidRPr="00297C86">
        <w:t xml:space="preserve">. </w:t>
      </w:r>
      <w:r w:rsidR="00B127CA" w:rsidRPr="00297C86">
        <w:t xml:space="preserve">Students are welcome to work individually or in a pair. </w:t>
      </w:r>
      <w:r w:rsidR="00A46DEA" w:rsidRPr="00297C86">
        <w:t>We will discuss the final project as the semester progresses</w:t>
      </w:r>
      <w:r w:rsidR="00387AB5" w:rsidRPr="00297C86">
        <w:t xml:space="preserve">, and I will provide detailed directions about the project including a </w:t>
      </w:r>
      <w:r w:rsidR="003E4ADB" w:rsidRPr="00297C86">
        <w:t xml:space="preserve">few </w:t>
      </w:r>
      <w:r w:rsidR="00387AB5" w:rsidRPr="00297C86">
        <w:t xml:space="preserve">sample </w:t>
      </w:r>
      <w:r w:rsidR="003E4ADB" w:rsidRPr="00297C86">
        <w:t>presentations</w:t>
      </w:r>
      <w:r w:rsidR="00387AB5" w:rsidRPr="00297C86">
        <w:t xml:space="preserve"> and rubric</w:t>
      </w:r>
      <w:r w:rsidR="00A46DEA" w:rsidRPr="00297C86">
        <w:t xml:space="preserve">. </w:t>
      </w:r>
    </w:p>
    <w:p w:rsidR="006333F2" w:rsidRPr="00297C86" w:rsidRDefault="006333F2" w:rsidP="00795B68">
      <w:pPr>
        <w:pStyle w:val="Heading2"/>
        <w:spacing w:after="160"/>
      </w:pPr>
      <w:r w:rsidRPr="00297C86">
        <w:t>Important Regulations</w:t>
      </w:r>
    </w:p>
    <w:p w:rsidR="006333F2" w:rsidRPr="00297C86" w:rsidRDefault="006333F2" w:rsidP="00795B68">
      <w:pPr>
        <w:spacing w:after="160"/>
        <w:ind w:firstLine="720"/>
      </w:pPr>
      <w:r w:rsidRPr="00297C86">
        <w:t>Students are responsible for all information transmitted in class</w:t>
      </w:r>
      <w:r w:rsidR="001F7842" w:rsidRPr="00297C86">
        <w:t xml:space="preserve"> meetings</w:t>
      </w:r>
      <w:r w:rsidRPr="00297C86">
        <w:t>. This includes lecture material that may or may not be included in the readings, announcements about deadlines or changes of deadlines, meeting course requirements, etc.</w:t>
      </w:r>
    </w:p>
    <w:p w:rsidR="00795B68" w:rsidRPr="00297C86" w:rsidRDefault="006333F2" w:rsidP="00795B68">
      <w:pPr>
        <w:spacing w:after="160"/>
        <w:ind w:firstLine="720"/>
      </w:pPr>
      <w:r w:rsidRPr="00297C86">
        <w:t>Please notify me in advance if any assignment deadlines conflict with a religious observance.</w:t>
      </w:r>
    </w:p>
    <w:p w:rsidR="002B6000" w:rsidRPr="00297C86" w:rsidRDefault="002B6000" w:rsidP="002B6000">
      <w:pPr>
        <w:jc w:val="center"/>
        <w:rPr>
          <w:b/>
          <w:bCs/>
          <w:sz w:val="28"/>
          <w:szCs w:val="23"/>
        </w:rPr>
      </w:pPr>
      <w:r w:rsidRPr="00297C86">
        <w:rPr>
          <w:b/>
          <w:bCs/>
          <w:sz w:val="28"/>
          <w:szCs w:val="23"/>
        </w:rPr>
        <w:t>Grades will be earned according to the following system</w:t>
      </w:r>
    </w:p>
    <w:p w:rsidR="002B6000" w:rsidRPr="00297C86" w:rsidRDefault="002B6000" w:rsidP="002B6000">
      <w:pPr>
        <w:rPr>
          <w:b/>
          <w:bCs/>
          <w:sz w:val="23"/>
          <w:szCs w:val="23"/>
        </w:rPr>
      </w:pPr>
    </w:p>
    <w:p w:rsidR="002B6000" w:rsidRPr="00297C86" w:rsidRDefault="002B6000" w:rsidP="002B6000">
      <w:pPr>
        <w:pStyle w:val="NormalWeb"/>
        <w:tabs>
          <w:tab w:val="left" w:pos="4308"/>
          <w:tab w:val="left" w:pos="6384"/>
        </w:tabs>
        <w:spacing w:before="0" w:beforeAutospacing="0" w:after="0" w:afterAutospacing="0"/>
        <w:ind w:left="2160"/>
        <w:rPr>
          <w:sz w:val="23"/>
          <w:szCs w:val="23"/>
        </w:rPr>
      </w:pPr>
      <w:bookmarkStart w:id="0" w:name="OLE_LINK3"/>
      <w:r w:rsidRPr="00297C86">
        <w:rPr>
          <w:sz w:val="23"/>
          <w:szCs w:val="23"/>
        </w:rPr>
        <w:t>97-100 = A+</w:t>
      </w:r>
      <w:r w:rsidRPr="00297C86">
        <w:rPr>
          <w:sz w:val="23"/>
          <w:szCs w:val="23"/>
        </w:rPr>
        <w:tab/>
        <w:t xml:space="preserve">93-96.9 = A </w:t>
      </w:r>
      <w:r w:rsidRPr="00297C86">
        <w:rPr>
          <w:sz w:val="23"/>
          <w:szCs w:val="23"/>
        </w:rPr>
        <w:tab/>
        <w:t>90-92.9 = A-</w:t>
      </w:r>
    </w:p>
    <w:p w:rsidR="002B6000" w:rsidRPr="00297C86" w:rsidRDefault="002B6000" w:rsidP="002B6000">
      <w:pPr>
        <w:pStyle w:val="NormalWeb"/>
        <w:tabs>
          <w:tab w:val="left" w:pos="4308"/>
          <w:tab w:val="left" w:pos="6384"/>
        </w:tabs>
        <w:spacing w:before="0" w:beforeAutospacing="0" w:after="0" w:afterAutospacing="0"/>
        <w:ind w:left="2160"/>
        <w:rPr>
          <w:sz w:val="23"/>
          <w:szCs w:val="23"/>
        </w:rPr>
      </w:pPr>
      <w:r w:rsidRPr="00297C86">
        <w:rPr>
          <w:sz w:val="23"/>
          <w:szCs w:val="23"/>
        </w:rPr>
        <w:t>87-89.9 = B+</w:t>
      </w:r>
      <w:r w:rsidRPr="00297C86">
        <w:rPr>
          <w:sz w:val="23"/>
          <w:szCs w:val="23"/>
        </w:rPr>
        <w:tab/>
        <w:t xml:space="preserve">83-86.9 = B </w:t>
      </w:r>
      <w:r w:rsidRPr="00297C86">
        <w:rPr>
          <w:sz w:val="23"/>
          <w:szCs w:val="23"/>
        </w:rPr>
        <w:tab/>
        <w:t>80-82.9 = B-</w:t>
      </w:r>
    </w:p>
    <w:p w:rsidR="002B6000" w:rsidRPr="00297C86" w:rsidRDefault="002B6000" w:rsidP="002B6000">
      <w:pPr>
        <w:pStyle w:val="NormalWeb"/>
        <w:tabs>
          <w:tab w:val="left" w:pos="4308"/>
          <w:tab w:val="left" w:pos="6384"/>
        </w:tabs>
        <w:spacing w:before="0" w:beforeAutospacing="0" w:after="0" w:afterAutospacing="0"/>
        <w:ind w:left="2160"/>
        <w:rPr>
          <w:sz w:val="23"/>
          <w:szCs w:val="23"/>
        </w:rPr>
      </w:pPr>
      <w:r w:rsidRPr="00297C86">
        <w:rPr>
          <w:sz w:val="23"/>
          <w:szCs w:val="23"/>
        </w:rPr>
        <w:t>77-79.9 = C+</w:t>
      </w:r>
      <w:r w:rsidRPr="00297C86">
        <w:rPr>
          <w:sz w:val="23"/>
          <w:szCs w:val="23"/>
        </w:rPr>
        <w:tab/>
        <w:t xml:space="preserve">73-76.9 = C </w:t>
      </w:r>
      <w:r w:rsidRPr="00297C86">
        <w:rPr>
          <w:sz w:val="23"/>
          <w:szCs w:val="23"/>
        </w:rPr>
        <w:tab/>
        <w:t>70-72.9 = C-</w:t>
      </w:r>
    </w:p>
    <w:p w:rsidR="002B6000" w:rsidRPr="00297C86" w:rsidRDefault="002B6000" w:rsidP="002B6000">
      <w:pPr>
        <w:pStyle w:val="NormalWeb"/>
        <w:tabs>
          <w:tab w:val="left" w:pos="4308"/>
          <w:tab w:val="left" w:pos="6384"/>
        </w:tabs>
        <w:spacing w:before="0" w:beforeAutospacing="0" w:after="0" w:afterAutospacing="0"/>
        <w:ind w:left="2160"/>
        <w:rPr>
          <w:sz w:val="23"/>
          <w:szCs w:val="23"/>
        </w:rPr>
      </w:pPr>
      <w:r w:rsidRPr="00297C86">
        <w:rPr>
          <w:sz w:val="23"/>
          <w:szCs w:val="23"/>
        </w:rPr>
        <w:t>67-69.9 = D+</w:t>
      </w:r>
      <w:r w:rsidRPr="00297C86">
        <w:rPr>
          <w:sz w:val="23"/>
          <w:szCs w:val="23"/>
        </w:rPr>
        <w:tab/>
        <w:t xml:space="preserve">63-66.9 = D </w:t>
      </w:r>
      <w:r w:rsidRPr="00297C86">
        <w:rPr>
          <w:sz w:val="23"/>
          <w:szCs w:val="23"/>
        </w:rPr>
        <w:tab/>
        <w:t>60-62.9 = D-</w:t>
      </w:r>
    </w:p>
    <w:p w:rsidR="002B6000" w:rsidRPr="00297C86" w:rsidRDefault="002B6000" w:rsidP="002B6000">
      <w:pPr>
        <w:pStyle w:val="Heading4"/>
        <w:tabs>
          <w:tab w:val="left" w:pos="3927"/>
          <w:tab w:val="left" w:pos="5610"/>
        </w:tabs>
        <w:spacing w:before="0" w:beforeAutospacing="0" w:after="0" w:afterAutospacing="0"/>
        <w:ind w:left="2160"/>
        <w:rPr>
          <w:b w:val="0"/>
          <w:bCs w:val="0"/>
          <w:i/>
          <w:iCs/>
          <w:sz w:val="23"/>
          <w:szCs w:val="23"/>
        </w:rPr>
      </w:pPr>
      <w:r w:rsidRPr="00297C86">
        <w:rPr>
          <w:b w:val="0"/>
          <w:bCs w:val="0"/>
          <w:sz w:val="23"/>
          <w:szCs w:val="23"/>
        </w:rPr>
        <w:t>Below 59.9 = F</w:t>
      </w:r>
    </w:p>
    <w:bookmarkEnd w:id="0"/>
    <w:p w:rsidR="006333F2" w:rsidRPr="00297C86" w:rsidRDefault="006333F2" w:rsidP="002B6000">
      <w:pPr>
        <w:pStyle w:val="Heading1"/>
        <w:spacing w:before="240" w:after="240"/>
        <w:jc w:val="center"/>
        <w:rPr>
          <w:i w:val="0"/>
          <w:iCs w:val="0"/>
        </w:rPr>
      </w:pPr>
      <w:r w:rsidRPr="00297C86">
        <w:rPr>
          <w:i w:val="0"/>
          <w:iCs w:val="0"/>
        </w:rPr>
        <w:t>Weekly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247"/>
        <w:gridCol w:w="2859"/>
        <w:gridCol w:w="2342"/>
      </w:tblGrid>
      <w:tr w:rsidR="007F173D" w:rsidRPr="00297C86" w:rsidTr="00D75848">
        <w:trPr>
          <w:tblHeader/>
        </w:trPr>
        <w:tc>
          <w:tcPr>
            <w:tcW w:w="0" w:type="auto"/>
            <w:tcBorders>
              <w:bottom w:val="single" w:sz="4" w:space="0" w:color="auto"/>
            </w:tcBorders>
          </w:tcPr>
          <w:p w:rsidR="00267242" w:rsidRPr="00297C86" w:rsidRDefault="00E10B15" w:rsidP="006333F2">
            <w:r w:rsidRPr="00297C86">
              <w:t>Date</w:t>
            </w:r>
            <w:r w:rsidR="00267242" w:rsidRPr="00297C86">
              <w:t>/</w:t>
            </w:r>
          </w:p>
          <w:p w:rsidR="00E10B15" w:rsidRPr="00297C86" w:rsidRDefault="00267242" w:rsidP="006333F2">
            <w:r w:rsidRPr="00297C86">
              <w:t>Week</w:t>
            </w:r>
          </w:p>
        </w:tc>
        <w:tc>
          <w:tcPr>
            <w:tcW w:w="0" w:type="auto"/>
            <w:tcBorders>
              <w:bottom w:val="single" w:sz="4" w:space="0" w:color="auto"/>
            </w:tcBorders>
          </w:tcPr>
          <w:p w:rsidR="00E10B15" w:rsidRPr="00297C86" w:rsidRDefault="00E10B15" w:rsidP="006333F2">
            <w:r w:rsidRPr="00297C86">
              <w:t>Topic</w:t>
            </w:r>
          </w:p>
        </w:tc>
        <w:tc>
          <w:tcPr>
            <w:tcW w:w="0" w:type="auto"/>
            <w:tcBorders>
              <w:bottom w:val="single" w:sz="4" w:space="0" w:color="auto"/>
            </w:tcBorders>
          </w:tcPr>
          <w:p w:rsidR="00E10B15" w:rsidRPr="00297C86" w:rsidRDefault="00E10B15" w:rsidP="00631B2B">
            <w:r w:rsidRPr="00297C86">
              <w:t xml:space="preserve">Readings to complete </w:t>
            </w:r>
            <w:r w:rsidRPr="00297C86">
              <w:rPr>
                <w:u w:val="single"/>
              </w:rPr>
              <w:t>before</w:t>
            </w:r>
            <w:r w:rsidRPr="00297C86">
              <w:t xml:space="preserve"> class</w:t>
            </w:r>
          </w:p>
        </w:tc>
        <w:tc>
          <w:tcPr>
            <w:tcW w:w="0" w:type="auto"/>
            <w:tcBorders>
              <w:bottom w:val="single" w:sz="4" w:space="0" w:color="auto"/>
            </w:tcBorders>
          </w:tcPr>
          <w:p w:rsidR="00E10B15" w:rsidRPr="00297C86" w:rsidRDefault="00E10B15" w:rsidP="006333F2">
            <w:r w:rsidRPr="00297C86">
              <w:t xml:space="preserve">Assignments due </w:t>
            </w:r>
            <w:r w:rsidRPr="00297C86">
              <w:rPr>
                <w:u w:val="single"/>
              </w:rPr>
              <w:t xml:space="preserve">in </w:t>
            </w:r>
            <w:r w:rsidRPr="00297C86">
              <w:t>class</w:t>
            </w:r>
          </w:p>
        </w:tc>
      </w:tr>
      <w:tr w:rsidR="007F173D" w:rsidRPr="00297C86" w:rsidTr="00D75848">
        <w:tc>
          <w:tcPr>
            <w:tcW w:w="0" w:type="auto"/>
            <w:tcBorders>
              <w:top w:val="single" w:sz="4" w:space="0" w:color="auto"/>
              <w:bottom w:val="single" w:sz="4" w:space="0" w:color="auto"/>
            </w:tcBorders>
            <w:shd w:val="clear" w:color="auto" w:fill="auto"/>
          </w:tcPr>
          <w:p w:rsidR="00E10B15" w:rsidRPr="00297C86" w:rsidRDefault="007A3958" w:rsidP="006333F2">
            <w:bookmarkStart w:id="1" w:name="_Hlk138918254"/>
            <w:r w:rsidRPr="00297C86">
              <w:t>1/18/2017</w:t>
            </w:r>
          </w:p>
          <w:p w:rsidR="00267242" w:rsidRPr="00297C86" w:rsidRDefault="00267242" w:rsidP="006333F2">
            <w:r w:rsidRPr="00297C86">
              <w:t>Week 1</w:t>
            </w:r>
          </w:p>
          <w:p w:rsidR="00E10B15" w:rsidRPr="00297C86" w:rsidRDefault="00E10B15" w:rsidP="006333F2"/>
        </w:tc>
        <w:tc>
          <w:tcPr>
            <w:tcW w:w="0" w:type="auto"/>
            <w:tcBorders>
              <w:top w:val="single" w:sz="4" w:space="0" w:color="auto"/>
              <w:bottom w:val="single" w:sz="4" w:space="0" w:color="auto"/>
            </w:tcBorders>
            <w:shd w:val="clear" w:color="auto" w:fill="auto"/>
          </w:tcPr>
          <w:p w:rsidR="00ED21C1" w:rsidRPr="00297C86" w:rsidRDefault="00E10B15" w:rsidP="00A964B2">
            <w:r w:rsidRPr="00297C86">
              <w:t>Introduction to the course, the study of growth, and the basic concepts of growth curve modelin</w:t>
            </w:r>
            <w:r w:rsidR="00044012" w:rsidRPr="00297C86">
              <w:t>g</w:t>
            </w:r>
            <w:r w:rsidR="005D627B" w:rsidRPr="00297C86">
              <w:t>, R data</w:t>
            </w:r>
            <w:r w:rsidR="00044012" w:rsidRPr="00297C86">
              <w:t>set</w:t>
            </w:r>
            <w:r w:rsidR="005D627B" w:rsidRPr="00297C86">
              <w:t xml:space="preserve"> </w:t>
            </w:r>
            <w:r w:rsidR="00044012" w:rsidRPr="00297C86">
              <w:t>importin</w:t>
            </w:r>
            <w:r w:rsidR="00A964B2" w:rsidRPr="00297C86">
              <w:t>g and (re)structuring</w:t>
            </w:r>
          </w:p>
        </w:tc>
        <w:tc>
          <w:tcPr>
            <w:tcW w:w="0" w:type="auto"/>
            <w:tcBorders>
              <w:top w:val="single" w:sz="4" w:space="0" w:color="auto"/>
              <w:bottom w:val="single" w:sz="4" w:space="0" w:color="auto"/>
            </w:tcBorders>
            <w:shd w:val="clear" w:color="auto" w:fill="auto"/>
          </w:tcPr>
          <w:p w:rsidR="00E10B15" w:rsidRPr="00297C86" w:rsidRDefault="00E10B15" w:rsidP="006333F2">
            <w:pPr>
              <w:pStyle w:val="NormalWeb"/>
              <w:spacing w:before="0" w:beforeAutospacing="0" w:after="0" w:afterAutospacing="0"/>
            </w:pPr>
            <w:r w:rsidRPr="00297C86">
              <w:t>None—first day of class</w:t>
            </w:r>
          </w:p>
        </w:tc>
        <w:tc>
          <w:tcPr>
            <w:tcW w:w="0" w:type="auto"/>
            <w:tcBorders>
              <w:top w:val="single" w:sz="4" w:space="0" w:color="auto"/>
              <w:bottom w:val="single" w:sz="4" w:space="0" w:color="auto"/>
            </w:tcBorders>
            <w:shd w:val="clear" w:color="auto" w:fill="auto"/>
          </w:tcPr>
          <w:p w:rsidR="00E10B15" w:rsidRPr="00297C86" w:rsidRDefault="00E10B15" w:rsidP="006333F2">
            <w:r w:rsidRPr="00297C86">
              <w:t>None—first day of class</w:t>
            </w:r>
          </w:p>
        </w:tc>
      </w:tr>
      <w:tr w:rsidR="007F173D" w:rsidRPr="00297C86" w:rsidTr="00D75848">
        <w:tc>
          <w:tcPr>
            <w:tcW w:w="0" w:type="auto"/>
            <w:tcBorders>
              <w:bottom w:val="single" w:sz="4" w:space="0" w:color="auto"/>
            </w:tcBorders>
            <w:shd w:val="clear" w:color="auto" w:fill="auto"/>
          </w:tcPr>
          <w:p w:rsidR="00267242" w:rsidRPr="00297C86" w:rsidRDefault="007A3958" w:rsidP="00267242">
            <w:r w:rsidRPr="00297C86">
              <w:t>1/25/2017</w:t>
            </w:r>
          </w:p>
          <w:p w:rsidR="00267242" w:rsidRPr="00297C86" w:rsidRDefault="00267242" w:rsidP="00267242">
            <w:r w:rsidRPr="00297C86">
              <w:t>Week 2</w:t>
            </w:r>
          </w:p>
          <w:p w:rsidR="00E10B15" w:rsidRPr="00297C86" w:rsidRDefault="00E10B15" w:rsidP="006333F2"/>
          <w:p w:rsidR="00E10B15" w:rsidRPr="00297C86" w:rsidRDefault="00E10B15" w:rsidP="006333F2"/>
        </w:tc>
        <w:tc>
          <w:tcPr>
            <w:tcW w:w="0" w:type="auto"/>
            <w:tcBorders>
              <w:bottom w:val="single" w:sz="4" w:space="0" w:color="auto"/>
            </w:tcBorders>
            <w:shd w:val="clear" w:color="auto" w:fill="auto"/>
          </w:tcPr>
          <w:p w:rsidR="00E10B15" w:rsidRPr="00297C86" w:rsidRDefault="00E10B15" w:rsidP="006333F2">
            <w:r w:rsidRPr="00297C86">
              <w:t>Exploratory analyses of longitudinal data using OLS</w:t>
            </w:r>
          </w:p>
          <w:p w:rsidR="00044012" w:rsidRPr="00297C86" w:rsidRDefault="00044012" w:rsidP="006333F2">
            <w:r w:rsidRPr="00297C86">
              <w:t>R spaghetti plots and OLS regression</w:t>
            </w:r>
          </w:p>
          <w:p w:rsidR="00267242" w:rsidRPr="00297C86" w:rsidRDefault="00267242" w:rsidP="00882B3D">
            <w:r w:rsidRPr="00297C86">
              <w:t>(</w:t>
            </w:r>
            <w:r w:rsidR="00882B3D" w:rsidRPr="00297C86">
              <w:t>1/30/2017</w:t>
            </w:r>
            <w:r w:rsidRPr="00297C86">
              <w:t xml:space="preserve"> </w:t>
            </w:r>
            <w:r w:rsidR="00882B3D" w:rsidRPr="00297C86">
              <w:t xml:space="preserve">tenth </w:t>
            </w:r>
            <w:r w:rsidRPr="00297C86">
              <w:t xml:space="preserve">day </w:t>
            </w:r>
            <w:r w:rsidR="00882B3D" w:rsidRPr="00297C86">
              <w:t>add/</w:t>
            </w:r>
            <w:r w:rsidRPr="00297C86">
              <w:t xml:space="preserve"> drop</w:t>
            </w:r>
            <w:r w:rsidR="00882B3D" w:rsidRPr="00297C86">
              <w:t xml:space="preserve"> deadline</w:t>
            </w:r>
            <w:r w:rsidRPr="00297C86">
              <w:t>)</w:t>
            </w:r>
          </w:p>
        </w:tc>
        <w:tc>
          <w:tcPr>
            <w:tcW w:w="0" w:type="auto"/>
            <w:tcBorders>
              <w:bottom w:val="single" w:sz="4" w:space="0" w:color="auto"/>
            </w:tcBorders>
            <w:shd w:val="clear" w:color="auto" w:fill="auto"/>
          </w:tcPr>
          <w:p w:rsidR="00E10B15" w:rsidRPr="00297C86" w:rsidRDefault="00D75848" w:rsidP="006333F2">
            <w:r w:rsidRPr="00297C86">
              <w:t xml:space="preserve">Grimm, Ram, &amp; </w:t>
            </w:r>
            <w:proofErr w:type="spellStart"/>
            <w:r w:rsidRPr="00297C86">
              <w:t>Estabrook</w:t>
            </w:r>
            <w:proofErr w:type="spellEnd"/>
            <w:r w:rsidRPr="00297C86">
              <w:t xml:space="preserve"> </w:t>
            </w:r>
            <w:r w:rsidR="00E10B15" w:rsidRPr="00297C86">
              <w:t>(</w:t>
            </w:r>
            <w:r w:rsidRPr="00297C86">
              <w:t>GRE</w:t>
            </w:r>
            <w:r w:rsidR="00E10B15" w:rsidRPr="00297C86">
              <w:t xml:space="preserve">) Chapters 1-2 </w:t>
            </w:r>
            <w:r w:rsidRPr="00297C86">
              <w:t>AND</w:t>
            </w:r>
          </w:p>
          <w:p w:rsidR="00E10B15" w:rsidRPr="00297C86" w:rsidRDefault="00E10B15" w:rsidP="006333F2">
            <w:r w:rsidRPr="00297C86">
              <w:t>Monographs of the SRCD, Chapter 2</w:t>
            </w:r>
          </w:p>
          <w:p w:rsidR="00ED21C1" w:rsidRPr="00297C86" w:rsidRDefault="00ED21C1" w:rsidP="00FC3C06">
            <w:r w:rsidRPr="00297C86">
              <w:t>AND 3 articles</w:t>
            </w:r>
          </w:p>
        </w:tc>
        <w:tc>
          <w:tcPr>
            <w:tcW w:w="0" w:type="auto"/>
            <w:tcBorders>
              <w:bottom w:val="single" w:sz="4" w:space="0" w:color="auto"/>
            </w:tcBorders>
            <w:shd w:val="clear" w:color="auto" w:fill="auto"/>
          </w:tcPr>
          <w:p w:rsidR="00E10B15" w:rsidRPr="00297C86" w:rsidRDefault="00E10B15" w:rsidP="00A52886">
            <w:r w:rsidRPr="00297C86">
              <w:t xml:space="preserve">Quiz 1 completed BEFORE class </w:t>
            </w:r>
          </w:p>
          <w:p w:rsidR="00E10B15" w:rsidRPr="00297C86" w:rsidRDefault="006D227B" w:rsidP="00A52886">
            <w:r w:rsidRPr="00297C86">
              <w:t xml:space="preserve">(Covers </w:t>
            </w:r>
            <w:r w:rsidR="007A3958" w:rsidRPr="00297C86">
              <w:t>1/18</w:t>
            </w:r>
            <w:r w:rsidR="00E10B15" w:rsidRPr="00297C86">
              <w:t>)</w:t>
            </w:r>
          </w:p>
          <w:p w:rsidR="00E10B15" w:rsidRPr="00297C86" w:rsidRDefault="00E10B15" w:rsidP="006333F2">
            <w:r w:rsidRPr="00297C86">
              <w:t>Homework 1</w:t>
            </w:r>
          </w:p>
          <w:p w:rsidR="00E10B15" w:rsidRPr="00297C86" w:rsidRDefault="00E10B15" w:rsidP="006333F2">
            <w:r w:rsidRPr="00297C86">
              <w:t>Article homework A</w:t>
            </w:r>
          </w:p>
        </w:tc>
      </w:tr>
      <w:tr w:rsidR="007F173D" w:rsidRPr="00297C86" w:rsidTr="00D75848">
        <w:tc>
          <w:tcPr>
            <w:tcW w:w="0" w:type="auto"/>
            <w:tcBorders>
              <w:top w:val="single" w:sz="4" w:space="0" w:color="auto"/>
              <w:bottom w:val="single" w:sz="4" w:space="0" w:color="auto"/>
            </w:tcBorders>
            <w:shd w:val="clear" w:color="auto" w:fill="auto"/>
          </w:tcPr>
          <w:p w:rsidR="00267242" w:rsidRPr="00297C86" w:rsidRDefault="007A3958" w:rsidP="00267242">
            <w:r w:rsidRPr="00297C86">
              <w:t>2/1/2017</w:t>
            </w:r>
          </w:p>
          <w:p w:rsidR="00267242" w:rsidRPr="00297C86" w:rsidRDefault="00267242" w:rsidP="00267242">
            <w:r w:rsidRPr="00297C86">
              <w:t>Week 3</w:t>
            </w:r>
          </w:p>
          <w:p w:rsidR="00E10B15" w:rsidRPr="00297C86" w:rsidRDefault="00E10B15" w:rsidP="006333F2"/>
          <w:p w:rsidR="00E10B15" w:rsidRPr="00297C86" w:rsidRDefault="00E10B15" w:rsidP="006333F2"/>
        </w:tc>
        <w:tc>
          <w:tcPr>
            <w:tcW w:w="0" w:type="auto"/>
            <w:tcBorders>
              <w:top w:val="single" w:sz="4" w:space="0" w:color="auto"/>
              <w:bottom w:val="single" w:sz="4" w:space="0" w:color="auto"/>
            </w:tcBorders>
            <w:shd w:val="clear" w:color="auto" w:fill="auto"/>
          </w:tcPr>
          <w:p w:rsidR="00E10B15" w:rsidRPr="00297C86" w:rsidRDefault="00E10B15" w:rsidP="006333F2">
            <w:r w:rsidRPr="00297C86">
              <w:t>The level 1 model</w:t>
            </w:r>
          </w:p>
        </w:tc>
        <w:tc>
          <w:tcPr>
            <w:tcW w:w="0" w:type="auto"/>
            <w:tcBorders>
              <w:top w:val="single" w:sz="4" w:space="0" w:color="auto"/>
              <w:bottom w:val="single" w:sz="4" w:space="0" w:color="auto"/>
            </w:tcBorders>
            <w:shd w:val="clear" w:color="auto" w:fill="auto"/>
          </w:tcPr>
          <w:p w:rsidR="00E10B15" w:rsidRPr="00297C86" w:rsidRDefault="00D75848" w:rsidP="00A52886">
            <w:r w:rsidRPr="00297C86">
              <w:t>GRE Appendix A AND</w:t>
            </w:r>
          </w:p>
          <w:p w:rsidR="00E10B15" w:rsidRPr="00297C86" w:rsidRDefault="00E10B15" w:rsidP="00A52886">
            <w:r w:rsidRPr="00297C86">
              <w:t>Monographs of the SRCD, Chapter 4</w:t>
            </w:r>
          </w:p>
          <w:p w:rsidR="00ED21C1" w:rsidRPr="00297C86" w:rsidRDefault="00E10B15" w:rsidP="00FC3C06">
            <w:r w:rsidRPr="00297C86">
              <w:t xml:space="preserve">AND </w:t>
            </w:r>
            <w:r w:rsidR="00ED21C1" w:rsidRPr="00297C86">
              <w:t xml:space="preserve">the same </w:t>
            </w:r>
            <w:r w:rsidRPr="00297C86">
              <w:t>3 articles</w:t>
            </w:r>
          </w:p>
        </w:tc>
        <w:tc>
          <w:tcPr>
            <w:tcW w:w="0" w:type="auto"/>
            <w:tcBorders>
              <w:top w:val="single" w:sz="4" w:space="0" w:color="auto"/>
              <w:bottom w:val="single" w:sz="4" w:space="0" w:color="auto"/>
            </w:tcBorders>
            <w:shd w:val="clear" w:color="auto" w:fill="auto"/>
          </w:tcPr>
          <w:p w:rsidR="00E10B15" w:rsidRPr="00297C86" w:rsidRDefault="00E10B15" w:rsidP="006333F2">
            <w:r w:rsidRPr="00297C86">
              <w:t>Quiz 2 completed BEFORE class</w:t>
            </w:r>
          </w:p>
          <w:p w:rsidR="00E10B15" w:rsidRPr="00297C86" w:rsidRDefault="006D227B" w:rsidP="006333F2">
            <w:r w:rsidRPr="00297C86">
              <w:t xml:space="preserve">(Covers </w:t>
            </w:r>
            <w:r w:rsidR="007A3958" w:rsidRPr="00297C86">
              <w:t>1/25</w:t>
            </w:r>
            <w:r w:rsidR="00E10B15" w:rsidRPr="00297C86">
              <w:t>)</w:t>
            </w:r>
          </w:p>
          <w:p w:rsidR="00E10B15" w:rsidRPr="00297C86" w:rsidRDefault="00E10B15" w:rsidP="006333F2">
            <w:r w:rsidRPr="00297C86">
              <w:t>Homework 2</w:t>
            </w:r>
          </w:p>
          <w:p w:rsidR="00E10B15" w:rsidRPr="00297C86" w:rsidRDefault="00E10B15" w:rsidP="006333F2">
            <w:r w:rsidRPr="00297C86">
              <w:t>Article homework B</w:t>
            </w:r>
          </w:p>
        </w:tc>
      </w:tr>
      <w:bookmarkEnd w:id="1"/>
      <w:tr w:rsidR="007F173D" w:rsidRPr="00297C86" w:rsidTr="00D75848">
        <w:tc>
          <w:tcPr>
            <w:tcW w:w="0" w:type="auto"/>
            <w:tcBorders>
              <w:bottom w:val="single" w:sz="4" w:space="0" w:color="auto"/>
            </w:tcBorders>
            <w:shd w:val="clear" w:color="auto" w:fill="auto"/>
          </w:tcPr>
          <w:p w:rsidR="00267242" w:rsidRPr="00297C86" w:rsidRDefault="007A3958" w:rsidP="00267242">
            <w:r w:rsidRPr="00297C86">
              <w:t>2/8/2017</w:t>
            </w:r>
          </w:p>
          <w:p w:rsidR="00E10B15" w:rsidRPr="00297C86" w:rsidRDefault="00267242" w:rsidP="00873685">
            <w:r w:rsidRPr="00297C86">
              <w:t>Week 4</w:t>
            </w:r>
          </w:p>
          <w:p w:rsidR="00E10B15" w:rsidRPr="00297C86" w:rsidRDefault="00E10B15" w:rsidP="00873685"/>
        </w:tc>
        <w:tc>
          <w:tcPr>
            <w:tcW w:w="0" w:type="auto"/>
            <w:tcBorders>
              <w:bottom w:val="single" w:sz="4" w:space="0" w:color="auto"/>
            </w:tcBorders>
            <w:shd w:val="clear" w:color="auto" w:fill="auto"/>
          </w:tcPr>
          <w:p w:rsidR="00E10B15" w:rsidRPr="00297C86" w:rsidRDefault="00E10B15" w:rsidP="00044012">
            <w:r w:rsidRPr="00297C86">
              <w:t>The level 2 model and fit statistic</w:t>
            </w:r>
            <w:r w:rsidR="00044012" w:rsidRPr="00297C86">
              <w:t>s for modeling with MLM</w:t>
            </w:r>
          </w:p>
        </w:tc>
        <w:tc>
          <w:tcPr>
            <w:tcW w:w="0" w:type="auto"/>
            <w:tcBorders>
              <w:bottom w:val="single" w:sz="4" w:space="0" w:color="auto"/>
            </w:tcBorders>
            <w:shd w:val="clear" w:color="auto" w:fill="auto"/>
          </w:tcPr>
          <w:p w:rsidR="00E10B15" w:rsidRPr="00297C86" w:rsidRDefault="00D75848" w:rsidP="00D75848">
            <w:r w:rsidRPr="00297C86">
              <w:t>GRE</w:t>
            </w:r>
            <w:r w:rsidR="00E10B15" w:rsidRPr="00297C86">
              <w:t xml:space="preserve"> Chapter 3 </w:t>
            </w:r>
            <w:r w:rsidR="00FC3C06" w:rsidRPr="00297C86">
              <w:t xml:space="preserve">(skip/skim SEM) </w:t>
            </w:r>
            <w:r w:rsidR="00E10B15" w:rsidRPr="00297C86">
              <w:t>AND 3 articles</w:t>
            </w:r>
          </w:p>
        </w:tc>
        <w:tc>
          <w:tcPr>
            <w:tcW w:w="0" w:type="auto"/>
            <w:tcBorders>
              <w:bottom w:val="single" w:sz="4" w:space="0" w:color="auto"/>
            </w:tcBorders>
            <w:shd w:val="clear" w:color="auto" w:fill="auto"/>
          </w:tcPr>
          <w:p w:rsidR="00E10B15" w:rsidRPr="00297C86" w:rsidRDefault="00E10B15" w:rsidP="00D721E8">
            <w:r w:rsidRPr="00297C86">
              <w:t>Quiz 3 completed BEFORE class</w:t>
            </w:r>
          </w:p>
          <w:p w:rsidR="00E10B15" w:rsidRPr="00297C86" w:rsidRDefault="006D227B" w:rsidP="00D721E8">
            <w:r w:rsidRPr="00297C86">
              <w:t xml:space="preserve">(Covers </w:t>
            </w:r>
            <w:r w:rsidR="007A3958" w:rsidRPr="00297C86">
              <w:t>2/1</w:t>
            </w:r>
            <w:r w:rsidR="00E10B15" w:rsidRPr="00297C86">
              <w:t>)</w:t>
            </w:r>
          </w:p>
          <w:p w:rsidR="00E10B15" w:rsidRPr="00297C86" w:rsidRDefault="00E10B15" w:rsidP="00873685">
            <w:r w:rsidRPr="00297C86">
              <w:t>Homework 3</w:t>
            </w:r>
          </w:p>
          <w:p w:rsidR="00B91E90" w:rsidRPr="00297C86" w:rsidRDefault="00E10B15" w:rsidP="005B16A7">
            <w:r w:rsidRPr="00297C86">
              <w:t>Article homework C</w:t>
            </w:r>
          </w:p>
          <w:p w:rsidR="005B16A7" w:rsidRPr="00297C86" w:rsidRDefault="005B16A7" w:rsidP="005B16A7"/>
        </w:tc>
      </w:tr>
      <w:tr w:rsidR="007F173D" w:rsidRPr="00297C86" w:rsidTr="00D75848">
        <w:trPr>
          <w:trHeight w:val="1440"/>
        </w:trPr>
        <w:tc>
          <w:tcPr>
            <w:tcW w:w="0" w:type="auto"/>
            <w:tcBorders>
              <w:bottom w:val="single" w:sz="4" w:space="0" w:color="auto"/>
            </w:tcBorders>
            <w:shd w:val="clear" w:color="auto" w:fill="auto"/>
          </w:tcPr>
          <w:p w:rsidR="00267242" w:rsidRPr="00297C86" w:rsidRDefault="007A3958" w:rsidP="00267242">
            <w:r w:rsidRPr="00297C86">
              <w:lastRenderedPageBreak/>
              <w:t>2/15/2017</w:t>
            </w:r>
          </w:p>
          <w:p w:rsidR="00E10B15" w:rsidRPr="00297C86" w:rsidRDefault="00267242" w:rsidP="00873685">
            <w:r w:rsidRPr="00297C86">
              <w:t>Week 5</w:t>
            </w:r>
          </w:p>
          <w:p w:rsidR="00E10B15" w:rsidRPr="00297C86" w:rsidRDefault="00E10B15" w:rsidP="00873685"/>
        </w:tc>
        <w:tc>
          <w:tcPr>
            <w:tcW w:w="0" w:type="auto"/>
            <w:tcBorders>
              <w:bottom w:val="single" w:sz="4" w:space="0" w:color="auto"/>
            </w:tcBorders>
            <w:shd w:val="clear" w:color="auto" w:fill="auto"/>
          </w:tcPr>
          <w:p w:rsidR="00E10B15" w:rsidRPr="00297C86" w:rsidRDefault="00AB18E0" w:rsidP="00B81C42">
            <w:r w:rsidRPr="00297C86">
              <w:t xml:space="preserve">Merging the Level 1 and Level 2 models; </w:t>
            </w:r>
            <w:r w:rsidR="00E10B15" w:rsidRPr="00297C86">
              <w:t xml:space="preserve">Introducing </w:t>
            </w:r>
            <w:r w:rsidR="007A3958" w:rsidRPr="00297C86">
              <w:t>R</w:t>
            </w:r>
            <w:r w:rsidR="00E10B15" w:rsidRPr="00297C86">
              <w:t xml:space="preserve"> for growth curve modelin</w:t>
            </w:r>
            <w:r w:rsidR="00044012" w:rsidRPr="00297C86">
              <w:t>g in MLM (</w:t>
            </w:r>
            <w:proofErr w:type="spellStart"/>
            <w:r w:rsidR="00B81C42" w:rsidRPr="00297C86">
              <w:t>nlme</w:t>
            </w:r>
            <w:proofErr w:type="spellEnd"/>
            <w:r w:rsidR="00044012" w:rsidRPr="00297C86">
              <w:t>)</w:t>
            </w:r>
          </w:p>
        </w:tc>
        <w:tc>
          <w:tcPr>
            <w:tcW w:w="0" w:type="auto"/>
            <w:tcBorders>
              <w:bottom w:val="single" w:sz="4" w:space="0" w:color="auto"/>
            </w:tcBorders>
            <w:shd w:val="clear" w:color="auto" w:fill="auto"/>
          </w:tcPr>
          <w:p w:rsidR="000D41CC" w:rsidRPr="00297C86" w:rsidRDefault="000D41CC" w:rsidP="00A52886">
            <w:r w:rsidRPr="00297C86">
              <w:t>http://gseacademic.</w:t>
            </w:r>
          </w:p>
          <w:p w:rsidR="00ED21C1" w:rsidRPr="00297C86" w:rsidRDefault="000D41CC" w:rsidP="00A52886">
            <w:r w:rsidRPr="00297C86">
              <w:t>harvard.edu/~</w:t>
            </w:r>
            <w:proofErr w:type="spellStart"/>
            <w:r w:rsidRPr="00297C86">
              <w:t>alda</w:t>
            </w:r>
            <w:proofErr w:type="spellEnd"/>
            <w:r w:rsidRPr="00297C86">
              <w:t>/</w:t>
            </w:r>
            <w:r w:rsidR="00ED21C1" w:rsidRPr="00297C86">
              <w:t xml:space="preserve"> </w:t>
            </w:r>
          </w:p>
          <w:p w:rsidR="00A308EF" w:rsidRPr="00297C86" w:rsidRDefault="00ED21C1" w:rsidP="000D41CC">
            <w:r w:rsidRPr="00297C86">
              <w:t>AND 3 articles</w:t>
            </w:r>
          </w:p>
        </w:tc>
        <w:tc>
          <w:tcPr>
            <w:tcW w:w="0" w:type="auto"/>
            <w:tcBorders>
              <w:bottom w:val="single" w:sz="4" w:space="0" w:color="auto"/>
            </w:tcBorders>
            <w:shd w:val="clear" w:color="auto" w:fill="auto"/>
          </w:tcPr>
          <w:p w:rsidR="00E10B15" w:rsidRPr="00297C86" w:rsidRDefault="00E10B15" w:rsidP="00D721E8">
            <w:r w:rsidRPr="00297C86">
              <w:t>Quiz 4 completed BEFORE class</w:t>
            </w:r>
          </w:p>
          <w:p w:rsidR="00E10B15" w:rsidRPr="00297C86" w:rsidRDefault="006D227B" w:rsidP="00D721E8">
            <w:r w:rsidRPr="00297C86">
              <w:t xml:space="preserve">(Covers </w:t>
            </w:r>
            <w:r w:rsidR="007A3958" w:rsidRPr="00297C86">
              <w:t>2/8</w:t>
            </w:r>
            <w:r w:rsidR="00E10B15" w:rsidRPr="00297C86">
              <w:t>)</w:t>
            </w:r>
          </w:p>
          <w:p w:rsidR="00E10B15" w:rsidRPr="00297C86" w:rsidRDefault="00E10B15" w:rsidP="00873685">
            <w:r w:rsidRPr="00297C86">
              <w:t>Homework 4</w:t>
            </w:r>
          </w:p>
          <w:p w:rsidR="005B16A7" w:rsidRPr="00297C86" w:rsidRDefault="00E10B15" w:rsidP="00A308EF">
            <w:r w:rsidRPr="00297C86">
              <w:t>Article homework D</w:t>
            </w:r>
          </w:p>
          <w:p w:rsidR="005B16A7" w:rsidRPr="00297C86" w:rsidRDefault="005B16A7" w:rsidP="00A308EF"/>
        </w:tc>
      </w:tr>
      <w:tr w:rsidR="007F173D" w:rsidRPr="00297C86" w:rsidTr="00D75848">
        <w:trPr>
          <w:trHeight w:val="1152"/>
        </w:trPr>
        <w:tc>
          <w:tcPr>
            <w:tcW w:w="0" w:type="auto"/>
            <w:tcBorders>
              <w:top w:val="single" w:sz="4" w:space="0" w:color="auto"/>
              <w:bottom w:val="single" w:sz="4" w:space="0" w:color="auto"/>
            </w:tcBorders>
            <w:shd w:val="clear" w:color="auto" w:fill="auto"/>
          </w:tcPr>
          <w:p w:rsidR="00267242" w:rsidRPr="00297C86" w:rsidRDefault="007A3958" w:rsidP="00267242">
            <w:r w:rsidRPr="00297C86">
              <w:t>2/22</w:t>
            </w:r>
            <w:r w:rsidR="00EF796A" w:rsidRPr="00297C86">
              <w:t>/2017</w:t>
            </w:r>
            <w:r w:rsidR="00267242" w:rsidRPr="00297C86">
              <w:t xml:space="preserve"> </w:t>
            </w:r>
          </w:p>
          <w:p w:rsidR="00E10B15" w:rsidRPr="00297C86" w:rsidRDefault="00267242" w:rsidP="00873685">
            <w:r w:rsidRPr="00297C86">
              <w:t>Week 6</w:t>
            </w:r>
          </w:p>
          <w:p w:rsidR="00E10B15" w:rsidRPr="00297C86" w:rsidRDefault="00E10B15" w:rsidP="00873685"/>
        </w:tc>
        <w:tc>
          <w:tcPr>
            <w:tcW w:w="0" w:type="auto"/>
            <w:tcBorders>
              <w:top w:val="single" w:sz="4" w:space="0" w:color="auto"/>
              <w:bottom w:val="single" w:sz="4" w:space="0" w:color="auto"/>
            </w:tcBorders>
            <w:shd w:val="clear" w:color="auto" w:fill="auto"/>
          </w:tcPr>
          <w:p w:rsidR="00E10B15" w:rsidRPr="00297C86" w:rsidRDefault="00E10B15" w:rsidP="00B81C42">
            <w:r w:rsidRPr="00297C86">
              <w:t>Integrating level 1 and level 2 models; steps in a growth curve analysis</w:t>
            </w:r>
            <w:r w:rsidR="0001253F" w:rsidRPr="00297C86">
              <w:t>; comparing model</w:t>
            </w:r>
            <w:r w:rsidR="00044012" w:rsidRPr="00297C86">
              <w:t>s in MLM (</w:t>
            </w:r>
            <w:proofErr w:type="spellStart"/>
            <w:r w:rsidR="00B81C42" w:rsidRPr="00297C86">
              <w:t>nlme</w:t>
            </w:r>
            <w:proofErr w:type="spellEnd"/>
            <w:r w:rsidR="00044012" w:rsidRPr="00297C86">
              <w:t>)</w:t>
            </w:r>
          </w:p>
        </w:tc>
        <w:tc>
          <w:tcPr>
            <w:tcW w:w="0" w:type="auto"/>
            <w:tcBorders>
              <w:top w:val="single" w:sz="4" w:space="0" w:color="auto"/>
              <w:bottom w:val="single" w:sz="4" w:space="0" w:color="auto"/>
            </w:tcBorders>
            <w:shd w:val="clear" w:color="auto" w:fill="auto"/>
          </w:tcPr>
          <w:p w:rsidR="00FC3C06" w:rsidRPr="00297C86" w:rsidRDefault="00736FE4" w:rsidP="00FC3C06">
            <w:r w:rsidRPr="00297C86">
              <w:t>GRE</w:t>
            </w:r>
            <w:r w:rsidR="00FC3C06" w:rsidRPr="00297C86">
              <w:t xml:space="preserve"> Ch. 5 </w:t>
            </w:r>
            <w:r w:rsidR="007F173D" w:rsidRPr="00297C86">
              <w:t>(skip/skim SEM)</w:t>
            </w:r>
          </w:p>
          <w:p w:rsidR="00A308EF" w:rsidRPr="00297C86" w:rsidRDefault="00FC3C06" w:rsidP="00FC3C06">
            <w:r w:rsidRPr="00297C86">
              <w:t xml:space="preserve">AND </w:t>
            </w:r>
            <w:r w:rsidR="00E10B15" w:rsidRPr="00297C86">
              <w:t>3 articles</w:t>
            </w:r>
          </w:p>
        </w:tc>
        <w:tc>
          <w:tcPr>
            <w:tcW w:w="0" w:type="auto"/>
            <w:tcBorders>
              <w:top w:val="single" w:sz="4" w:space="0" w:color="auto"/>
              <w:bottom w:val="single" w:sz="4" w:space="0" w:color="auto"/>
            </w:tcBorders>
            <w:shd w:val="clear" w:color="auto" w:fill="auto"/>
          </w:tcPr>
          <w:p w:rsidR="00E10B15" w:rsidRPr="00297C86" w:rsidRDefault="00E10B15" w:rsidP="00873685">
            <w:r w:rsidRPr="00297C86">
              <w:t>Quiz 5 completed BEFORE class</w:t>
            </w:r>
          </w:p>
          <w:p w:rsidR="006D227B" w:rsidRPr="00297C86" w:rsidRDefault="006D227B" w:rsidP="00873685">
            <w:r w:rsidRPr="00297C86">
              <w:t xml:space="preserve">(Covers </w:t>
            </w:r>
            <w:r w:rsidR="007A1403" w:rsidRPr="00297C86">
              <w:t>2/1</w:t>
            </w:r>
            <w:r w:rsidR="007A3958" w:rsidRPr="00297C86">
              <w:t>5</w:t>
            </w:r>
            <w:r w:rsidRPr="00297C86">
              <w:t>)</w:t>
            </w:r>
          </w:p>
          <w:p w:rsidR="00E10B15" w:rsidRPr="00297C86" w:rsidRDefault="00E10B15" w:rsidP="00873685">
            <w:r w:rsidRPr="00297C86">
              <w:t>Homework 5</w:t>
            </w:r>
          </w:p>
          <w:p w:rsidR="00E10B15" w:rsidRPr="00297C86" w:rsidRDefault="00E10B15" w:rsidP="00A308EF">
            <w:r w:rsidRPr="00297C86">
              <w:t>Article Homework E</w:t>
            </w:r>
          </w:p>
          <w:p w:rsidR="005B16A7" w:rsidRPr="00297C86" w:rsidRDefault="005B16A7" w:rsidP="00A308EF"/>
        </w:tc>
      </w:tr>
      <w:tr w:rsidR="007F173D" w:rsidRPr="00297C86" w:rsidTr="00D75848">
        <w:tc>
          <w:tcPr>
            <w:tcW w:w="0" w:type="auto"/>
            <w:tcBorders>
              <w:bottom w:val="single" w:sz="4" w:space="0" w:color="auto"/>
            </w:tcBorders>
            <w:shd w:val="clear" w:color="auto" w:fill="auto"/>
          </w:tcPr>
          <w:p w:rsidR="00267242" w:rsidRPr="00297C86" w:rsidRDefault="007A3958" w:rsidP="00267242">
            <w:r w:rsidRPr="00297C86">
              <w:t>3/1</w:t>
            </w:r>
            <w:r w:rsidR="00EF796A" w:rsidRPr="00297C86">
              <w:t>/2017</w:t>
            </w:r>
          </w:p>
          <w:p w:rsidR="00267242" w:rsidRPr="00297C86" w:rsidRDefault="00267242" w:rsidP="00267242">
            <w:r w:rsidRPr="00297C86">
              <w:t>Week 7</w:t>
            </w:r>
          </w:p>
          <w:p w:rsidR="00E10B15" w:rsidRPr="00297C86" w:rsidRDefault="00E10B15" w:rsidP="00873685"/>
          <w:p w:rsidR="00E10B15" w:rsidRPr="00297C86" w:rsidRDefault="00E10B15" w:rsidP="00873685"/>
        </w:tc>
        <w:tc>
          <w:tcPr>
            <w:tcW w:w="0" w:type="auto"/>
            <w:tcBorders>
              <w:bottom w:val="single" w:sz="4" w:space="0" w:color="auto"/>
            </w:tcBorders>
            <w:shd w:val="clear" w:color="auto" w:fill="auto"/>
          </w:tcPr>
          <w:p w:rsidR="00E10B15" w:rsidRPr="00297C86" w:rsidRDefault="0001253F" w:rsidP="006333F2">
            <w:r w:rsidRPr="00297C86">
              <w:t xml:space="preserve">Growth curve approaches for AYP; </w:t>
            </w:r>
            <w:r w:rsidR="00E10B15" w:rsidRPr="00297C86">
              <w:t>Centering</w:t>
            </w:r>
            <w:r w:rsidR="003F3AE6" w:rsidRPr="00297C86">
              <w:t xml:space="preserve">; Introduction to </w:t>
            </w:r>
            <w:r w:rsidR="007A3958" w:rsidRPr="00297C86">
              <w:t>GCM</w:t>
            </w:r>
            <w:r w:rsidR="004A2457" w:rsidRPr="00297C86">
              <w:t xml:space="preserve"> </w:t>
            </w:r>
            <w:r w:rsidR="007A3958" w:rsidRPr="00297C86">
              <w:t xml:space="preserve">in </w:t>
            </w:r>
            <w:r w:rsidR="004A2457" w:rsidRPr="00297C86">
              <w:t>SE</w:t>
            </w:r>
            <w:r w:rsidR="00044012" w:rsidRPr="00297C86">
              <w:t>M (</w:t>
            </w:r>
            <w:proofErr w:type="spellStart"/>
            <w:r w:rsidR="00B81C42" w:rsidRPr="00297C86">
              <w:t>OpenMx</w:t>
            </w:r>
            <w:proofErr w:type="spellEnd"/>
            <w:r w:rsidR="00044012" w:rsidRPr="00297C86">
              <w:t>)</w:t>
            </w:r>
          </w:p>
          <w:p w:rsidR="00E10B15" w:rsidRPr="00297C86" w:rsidRDefault="00E10B15" w:rsidP="006333F2"/>
        </w:tc>
        <w:tc>
          <w:tcPr>
            <w:tcW w:w="0" w:type="auto"/>
            <w:tcBorders>
              <w:bottom w:val="single" w:sz="4" w:space="0" w:color="auto"/>
            </w:tcBorders>
            <w:shd w:val="clear" w:color="auto" w:fill="auto"/>
          </w:tcPr>
          <w:p w:rsidR="00E10B15" w:rsidRPr="00297C86" w:rsidRDefault="00736FE4" w:rsidP="006333F2">
            <w:r w:rsidRPr="00297C86">
              <w:t>GRE</w:t>
            </w:r>
            <w:r w:rsidR="00FC3C06" w:rsidRPr="00297C86">
              <w:t xml:space="preserve"> Ch. 3 SEM </w:t>
            </w:r>
            <w:r w:rsidR="007F173D" w:rsidRPr="00297C86">
              <w:t>section and Appendix B</w:t>
            </w:r>
            <w:r w:rsidR="00FC3C06" w:rsidRPr="00297C86">
              <w:t xml:space="preserve"> </w:t>
            </w:r>
            <w:r w:rsidR="00E10B15" w:rsidRPr="00297C86">
              <w:t>AND</w:t>
            </w:r>
          </w:p>
          <w:p w:rsidR="007A3958" w:rsidRPr="00297C86" w:rsidRDefault="00ED24BC" w:rsidP="00B4698E">
            <w:r w:rsidRPr="00297C86">
              <w:t xml:space="preserve">3 </w:t>
            </w:r>
            <w:r w:rsidR="00B4698E">
              <w:t>articles</w:t>
            </w:r>
          </w:p>
        </w:tc>
        <w:tc>
          <w:tcPr>
            <w:tcW w:w="0" w:type="auto"/>
            <w:tcBorders>
              <w:bottom w:val="single" w:sz="4" w:space="0" w:color="auto"/>
            </w:tcBorders>
            <w:shd w:val="clear" w:color="auto" w:fill="auto"/>
          </w:tcPr>
          <w:p w:rsidR="00E10B15" w:rsidRPr="00297C86" w:rsidRDefault="00E10B15" w:rsidP="004D6A88">
            <w:r w:rsidRPr="00297C86">
              <w:t>Quiz 6 completed BEFORE class</w:t>
            </w:r>
          </w:p>
          <w:p w:rsidR="006D227B" w:rsidRPr="00297C86" w:rsidRDefault="006D227B" w:rsidP="004D6A88">
            <w:r w:rsidRPr="00297C86">
              <w:t xml:space="preserve">(Covers </w:t>
            </w:r>
            <w:r w:rsidR="007A1403" w:rsidRPr="00297C86">
              <w:t>2/2</w:t>
            </w:r>
            <w:r w:rsidR="007A3958" w:rsidRPr="00297C86">
              <w:t>2</w:t>
            </w:r>
            <w:r w:rsidRPr="00297C86">
              <w:t>)</w:t>
            </w:r>
          </w:p>
          <w:p w:rsidR="00E10B15" w:rsidRPr="00297C86" w:rsidRDefault="00E10B15" w:rsidP="004D6A88">
            <w:r w:rsidRPr="00297C86">
              <w:t>Homework 6</w:t>
            </w:r>
          </w:p>
          <w:p w:rsidR="00E10B15" w:rsidRPr="00297C86" w:rsidRDefault="00E10B15" w:rsidP="004D6A88">
            <w:r w:rsidRPr="00297C86">
              <w:t>Article Homework F</w:t>
            </w:r>
          </w:p>
        </w:tc>
      </w:tr>
      <w:tr w:rsidR="007F173D" w:rsidRPr="00297C86" w:rsidTr="00D75848">
        <w:tc>
          <w:tcPr>
            <w:tcW w:w="0" w:type="auto"/>
            <w:tcBorders>
              <w:top w:val="nil"/>
            </w:tcBorders>
            <w:shd w:val="clear" w:color="auto" w:fill="auto"/>
          </w:tcPr>
          <w:p w:rsidR="00267242" w:rsidRPr="00297C86" w:rsidRDefault="007A3958" w:rsidP="00267242">
            <w:r w:rsidRPr="00297C86">
              <w:br w:type="page"/>
              <w:t>3/8/2017</w:t>
            </w:r>
            <w:r w:rsidR="00267242" w:rsidRPr="00297C86">
              <w:t xml:space="preserve"> </w:t>
            </w:r>
          </w:p>
          <w:p w:rsidR="00267242" w:rsidRPr="00297C86" w:rsidRDefault="00267242" w:rsidP="00267242">
            <w:r w:rsidRPr="00297C86">
              <w:t>Week 8</w:t>
            </w:r>
          </w:p>
          <w:p w:rsidR="0001253F" w:rsidRPr="00297C86" w:rsidRDefault="0001253F" w:rsidP="003912AF"/>
        </w:tc>
        <w:tc>
          <w:tcPr>
            <w:tcW w:w="0" w:type="auto"/>
            <w:tcBorders>
              <w:top w:val="nil"/>
            </w:tcBorders>
            <w:shd w:val="clear" w:color="auto" w:fill="auto"/>
          </w:tcPr>
          <w:p w:rsidR="0001253F" w:rsidRPr="00297C86" w:rsidRDefault="0001253F" w:rsidP="0001253F">
            <w:r w:rsidRPr="00297C86">
              <w:t>Uneven sampling occasions</w:t>
            </w:r>
            <w:r w:rsidR="006D0508" w:rsidRPr="00297C86">
              <w:t>; Weighting</w:t>
            </w:r>
          </w:p>
        </w:tc>
        <w:tc>
          <w:tcPr>
            <w:tcW w:w="0" w:type="auto"/>
            <w:tcBorders>
              <w:top w:val="nil"/>
            </w:tcBorders>
            <w:shd w:val="clear" w:color="auto" w:fill="auto"/>
          </w:tcPr>
          <w:p w:rsidR="00A308EF" w:rsidRPr="00297C86" w:rsidRDefault="00736FE4" w:rsidP="0001253F">
            <w:r w:rsidRPr="00297C86">
              <w:t>GRE</w:t>
            </w:r>
            <w:r w:rsidR="00FC3C06" w:rsidRPr="00297C86">
              <w:t xml:space="preserve"> Ch. 4</w:t>
            </w:r>
          </w:p>
          <w:p w:rsidR="00ED21C1" w:rsidRPr="00297C86" w:rsidRDefault="0001253F" w:rsidP="00FC3C06">
            <w:r w:rsidRPr="00297C86">
              <w:t>AND</w:t>
            </w:r>
            <w:r w:rsidR="00A308EF" w:rsidRPr="00297C86">
              <w:t xml:space="preserve"> </w:t>
            </w:r>
            <w:r w:rsidRPr="00297C86">
              <w:t>3 articles</w:t>
            </w:r>
          </w:p>
        </w:tc>
        <w:tc>
          <w:tcPr>
            <w:tcW w:w="0" w:type="auto"/>
            <w:tcBorders>
              <w:top w:val="nil"/>
            </w:tcBorders>
            <w:shd w:val="clear" w:color="auto" w:fill="auto"/>
          </w:tcPr>
          <w:p w:rsidR="00D80512" w:rsidRPr="00297C86" w:rsidRDefault="00D80512" w:rsidP="00D80512">
            <w:r w:rsidRPr="00297C86">
              <w:t>Quiz 7 completed BEFORE class</w:t>
            </w:r>
            <w:r w:rsidR="007A1403" w:rsidRPr="00297C86">
              <w:t xml:space="preserve"> (Covers 3/1)</w:t>
            </w:r>
          </w:p>
          <w:p w:rsidR="0001253F" w:rsidRPr="00297C86" w:rsidRDefault="00D80512" w:rsidP="006333F2">
            <w:r w:rsidRPr="00297C86">
              <w:t>Homework 7</w:t>
            </w:r>
          </w:p>
        </w:tc>
      </w:tr>
      <w:tr w:rsidR="007F173D" w:rsidRPr="00297C86" w:rsidTr="00D75848">
        <w:tc>
          <w:tcPr>
            <w:tcW w:w="0" w:type="auto"/>
            <w:tcBorders>
              <w:top w:val="single" w:sz="4" w:space="0" w:color="auto"/>
            </w:tcBorders>
            <w:shd w:val="clear" w:color="auto" w:fill="auto"/>
          </w:tcPr>
          <w:p w:rsidR="00267242" w:rsidRPr="00297C86" w:rsidRDefault="007A3958" w:rsidP="00267242">
            <w:r w:rsidRPr="00297C86">
              <w:t>3/15</w:t>
            </w:r>
            <w:r w:rsidR="00EF796A" w:rsidRPr="00297C86">
              <w:t>/2017</w:t>
            </w:r>
            <w:r w:rsidR="00267242" w:rsidRPr="00297C86">
              <w:t xml:space="preserve"> </w:t>
            </w:r>
          </w:p>
          <w:p w:rsidR="00267242" w:rsidRPr="00297C86" w:rsidRDefault="00267242" w:rsidP="00267242">
            <w:r w:rsidRPr="00297C86">
              <w:t>Week 9</w:t>
            </w:r>
          </w:p>
          <w:p w:rsidR="0001253F" w:rsidRPr="00297C86" w:rsidRDefault="0001253F" w:rsidP="001F2172"/>
        </w:tc>
        <w:tc>
          <w:tcPr>
            <w:tcW w:w="0" w:type="auto"/>
            <w:tcBorders>
              <w:top w:val="single" w:sz="4" w:space="0" w:color="auto"/>
            </w:tcBorders>
            <w:shd w:val="clear" w:color="auto" w:fill="auto"/>
          </w:tcPr>
          <w:p w:rsidR="0001253F" w:rsidRPr="00297C86" w:rsidRDefault="0001253F" w:rsidP="0001253F">
            <w:r w:rsidRPr="00297C86">
              <w:t>Time-varying predictors</w:t>
            </w:r>
          </w:p>
          <w:p w:rsidR="0001253F" w:rsidRPr="00297C86" w:rsidRDefault="0001253F" w:rsidP="00267242"/>
        </w:tc>
        <w:tc>
          <w:tcPr>
            <w:tcW w:w="0" w:type="auto"/>
            <w:tcBorders>
              <w:top w:val="single" w:sz="4" w:space="0" w:color="auto"/>
            </w:tcBorders>
            <w:shd w:val="clear" w:color="auto" w:fill="auto"/>
          </w:tcPr>
          <w:p w:rsidR="0001253F" w:rsidRPr="00297C86" w:rsidRDefault="00736FE4" w:rsidP="0001253F">
            <w:r w:rsidRPr="00297C86">
              <w:t>GRE</w:t>
            </w:r>
            <w:r w:rsidR="00FC3C06" w:rsidRPr="00297C86">
              <w:t xml:space="preserve"> Ch. 8</w:t>
            </w:r>
            <w:r w:rsidR="0001253F" w:rsidRPr="00297C86">
              <w:t xml:space="preserve"> </w:t>
            </w:r>
            <w:r w:rsidR="007F173D" w:rsidRPr="00297C86">
              <w:t xml:space="preserve">TVC sections </w:t>
            </w:r>
            <w:r w:rsidR="0001253F" w:rsidRPr="00297C86">
              <w:t>AND</w:t>
            </w:r>
          </w:p>
          <w:p w:rsidR="00ED21C1" w:rsidRPr="00297C86" w:rsidRDefault="0001253F" w:rsidP="00B4698E">
            <w:r w:rsidRPr="00297C86">
              <w:t>3 articles</w:t>
            </w:r>
          </w:p>
        </w:tc>
        <w:tc>
          <w:tcPr>
            <w:tcW w:w="0" w:type="auto"/>
            <w:tcBorders>
              <w:top w:val="single" w:sz="4" w:space="0" w:color="auto"/>
            </w:tcBorders>
            <w:shd w:val="clear" w:color="auto" w:fill="auto"/>
          </w:tcPr>
          <w:p w:rsidR="00D91988" w:rsidRPr="00297C86" w:rsidRDefault="00D91988" w:rsidP="00D91988">
            <w:r w:rsidRPr="00297C86">
              <w:t>Quiz 8 completed BEFORE class</w:t>
            </w:r>
            <w:r w:rsidR="007A3958" w:rsidRPr="00297C86">
              <w:t xml:space="preserve"> (Covers 3/</w:t>
            </w:r>
            <w:r w:rsidR="007A1403" w:rsidRPr="00297C86">
              <w:t>8)</w:t>
            </w:r>
          </w:p>
          <w:p w:rsidR="0001253F" w:rsidRPr="00297C86" w:rsidRDefault="00D91988" w:rsidP="00D91988">
            <w:r w:rsidRPr="00297C86">
              <w:t>Homework 8</w:t>
            </w:r>
          </w:p>
        </w:tc>
      </w:tr>
      <w:tr w:rsidR="007A3958" w:rsidRPr="00297C86" w:rsidTr="00D75848">
        <w:trPr>
          <w:trHeight w:val="144"/>
        </w:trPr>
        <w:tc>
          <w:tcPr>
            <w:tcW w:w="0" w:type="auto"/>
            <w:tcBorders>
              <w:top w:val="single" w:sz="4" w:space="0" w:color="auto"/>
              <w:bottom w:val="single" w:sz="4" w:space="0" w:color="auto"/>
            </w:tcBorders>
            <w:shd w:val="clear" w:color="auto" w:fill="auto"/>
          </w:tcPr>
          <w:p w:rsidR="007A3958" w:rsidRPr="00297C86" w:rsidRDefault="007A3958" w:rsidP="008848E9">
            <w:r w:rsidRPr="00297C86">
              <w:t>3/22</w:t>
            </w:r>
            <w:r w:rsidR="00EF796A" w:rsidRPr="00297C86">
              <w:t>/2017</w:t>
            </w:r>
          </w:p>
        </w:tc>
        <w:tc>
          <w:tcPr>
            <w:tcW w:w="0" w:type="auto"/>
            <w:gridSpan w:val="3"/>
            <w:tcBorders>
              <w:top w:val="single" w:sz="4" w:space="0" w:color="auto"/>
              <w:bottom w:val="single" w:sz="4" w:space="0" w:color="auto"/>
            </w:tcBorders>
            <w:shd w:val="clear" w:color="auto" w:fill="auto"/>
          </w:tcPr>
          <w:p w:rsidR="007A3958" w:rsidRPr="00297C86" w:rsidRDefault="007A3958" w:rsidP="008848E9">
            <w:pPr>
              <w:jc w:val="center"/>
            </w:pPr>
            <w:r w:rsidRPr="00297C86">
              <w:t>SPRING BREAK NO CLASS</w:t>
            </w:r>
          </w:p>
        </w:tc>
      </w:tr>
      <w:tr w:rsidR="007F173D" w:rsidRPr="00297C86" w:rsidTr="00D75848">
        <w:tc>
          <w:tcPr>
            <w:tcW w:w="0" w:type="auto"/>
            <w:tcBorders>
              <w:top w:val="single" w:sz="4" w:space="0" w:color="auto"/>
              <w:bottom w:val="single" w:sz="4" w:space="0" w:color="auto"/>
            </w:tcBorders>
            <w:shd w:val="clear" w:color="auto" w:fill="auto"/>
          </w:tcPr>
          <w:p w:rsidR="00267242" w:rsidRPr="00297C86" w:rsidRDefault="00EF796A" w:rsidP="00267242">
            <w:r w:rsidRPr="00297C86">
              <w:t>3/29/2017</w:t>
            </w:r>
          </w:p>
          <w:p w:rsidR="0001253F" w:rsidRPr="00297C86" w:rsidRDefault="00267242" w:rsidP="00E17250">
            <w:r w:rsidRPr="00297C86">
              <w:t>Week 10</w:t>
            </w:r>
          </w:p>
        </w:tc>
        <w:tc>
          <w:tcPr>
            <w:tcW w:w="0" w:type="auto"/>
            <w:tcBorders>
              <w:top w:val="single" w:sz="4" w:space="0" w:color="auto"/>
              <w:bottom w:val="single" w:sz="4" w:space="0" w:color="auto"/>
            </w:tcBorders>
            <w:shd w:val="clear" w:color="auto" w:fill="auto"/>
          </w:tcPr>
          <w:p w:rsidR="0001253F" w:rsidRPr="00297C86" w:rsidRDefault="0001253F" w:rsidP="0001253F">
            <w:r w:rsidRPr="00297C86">
              <w:t>Discontinuous change</w:t>
            </w:r>
          </w:p>
        </w:tc>
        <w:tc>
          <w:tcPr>
            <w:tcW w:w="0" w:type="auto"/>
            <w:tcBorders>
              <w:top w:val="single" w:sz="4" w:space="0" w:color="auto"/>
              <w:bottom w:val="single" w:sz="4" w:space="0" w:color="auto"/>
            </w:tcBorders>
            <w:shd w:val="clear" w:color="auto" w:fill="auto"/>
          </w:tcPr>
          <w:p w:rsidR="00A308EF" w:rsidRPr="00297C86" w:rsidRDefault="00736FE4" w:rsidP="0001253F">
            <w:r w:rsidRPr="00297C86">
              <w:t>GRE</w:t>
            </w:r>
            <w:r w:rsidR="007F173D" w:rsidRPr="00297C86">
              <w:t xml:space="preserve"> </w:t>
            </w:r>
            <w:proofErr w:type="spellStart"/>
            <w:r w:rsidR="007F173D" w:rsidRPr="00297C86">
              <w:t>Chs</w:t>
            </w:r>
            <w:proofErr w:type="spellEnd"/>
            <w:r w:rsidR="007F173D" w:rsidRPr="00297C86">
              <w:t>. 10-11 spline model sections</w:t>
            </w:r>
            <w:r w:rsidR="0001253F" w:rsidRPr="00297C86">
              <w:t xml:space="preserve"> </w:t>
            </w:r>
          </w:p>
          <w:p w:rsidR="00ED21C1" w:rsidRPr="00297C86" w:rsidRDefault="0001253F" w:rsidP="00FC3C06">
            <w:r w:rsidRPr="00297C86">
              <w:t>AND</w:t>
            </w:r>
            <w:r w:rsidR="00A308EF" w:rsidRPr="00297C86">
              <w:t xml:space="preserve"> </w:t>
            </w:r>
            <w:r w:rsidRPr="00297C86">
              <w:t>3 articles</w:t>
            </w:r>
          </w:p>
        </w:tc>
        <w:tc>
          <w:tcPr>
            <w:tcW w:w="0" w:type="auto"/>
            <w:tcBorders>
              <w:top w:val="single" w:sz="4" w:space="0" w:color="auto"/>
              <w:bottom w:val="single" w:sz="4" w:space="0" w:color="auto"/>
            </w:tcBorders>
            <w:shd w:val="clear" w:color="auto" w:fill="auto"/>
          </w:tcPr>
          <w:p w:rsidR="00D91988" w:rsidRPr="00297C86" w:rsidRDefault="00D91988" w:rsidP="00D91988">
            <w:r w:rsidRPr="00297C86">
              <w:t>Quiz 9 completed BEFORE class</w:t>
            </w:r>
            <w:r w:rsidR="007A1403" w:rsidRPr="00297C86">
              <w:t xml:space="preserve"> (Covers 3/</w:t>
            </w:r>
            <w:r w:rsidR="007A3958" w:rsidRPr="00297C86">
              <w:t>1</w:t>
            </w:r>
            <w:r w:rsidR="007A1403" w:rsidRPr="00297C86">
              <w:t>5)</w:t>
            </w:r>
          </w:p>
          <w:p w:rsidR="0001253F" w:rsidRPr="00297C86" w:rsidRDefault="00D91988" w:rsidP="00D91988">
            <w:r w:rsidRPr="00297C86">
              <w:t>Homework 9</w:t>
            </w:r>
          </w:p>
        </w:tc>
      </w:tr>
      <w:tr w:rsidR="007F173D" w:rsidRPr="00297C86" w:rsidTr="00D75848">
        <w:trPr>
          <w:trHeight w:hRule="exact" w:val="1152"/>
        </w:trPr>
        <w:tc>
          <w:tcPr>
            <w:tcW w:w="0" w:type="auto"/>
            <w:tcBorders>
              <w:bottom w:val="single" w:sz="4" w:space="0" w:color="auto"/>
            </w:tcBorders>
            <w:shd w:val="clear" w:color="auto" w:fill="auto"/>
          </w:tcPr>
          <w:p w:rsidR="00267242" w:rsidRPr="00297C86" w:rsidRDefault="00EF796A" w:rsidP="00267242">
            <w:r w:rsidRPr="00297C86">
              <w:t>4/5/2017</w:t>
            </w:r>
          </w:p>
          <w:p w:rsidR="0001253F" w:rsidRPr="00297C86" w:rsidRDefault="00267242" w:rsidP="00E17250">
            <w:r w:rsidRPr="00297C86">
              <w:t>Week 11</w:t>
            </w:r>
          </w:p>
        </w:tc>
        <w:tc>
          <w:tcPr>
            <w:tcW w:w="0" w:type="auto"/>
            <w:tcBorders>
              <w:bottom w:val="single" w:sz="4" w:space="0" w:color="auto"/>
            </w:tcBorders>
            <w:shd w:val="clear" w:color="auto" w:fill="auto"/>
          </w:tcPr>
          <w:p w:rsidR="0001253F" w:rsidRPr="00297C86" w:rsidRDefault="0001253F" w:rsidP="0001253F">
            <w:r w:rsidRPr="00297C86">
              <w:t>Curvilinear change</w:t>
            </w:r>
            <w:r w:rsidR="003A757F" w:rsidRPr="00297C86">
              <w:t>; 3-level models</w:t>
            </w:r>
          </w:p>
        </w:tc>
        <w:tc>
          <w:tcPr>
            <w:tcW w:w="0" w:type="auto"/>
            <w:tcBorders>
              <w:bottom w:val="single" w:sz="4" w:space="0" w:color="auto"/>
            </w:tcBorders>
            <w:shd w:val="clear" w:color="auto" w:fill="auto"/>
          </w:tcPr>
          <w:p w:rsidR="0001253F" w:rsidRPr="00297C86" w:rsidRDefault="00736FE4" w:rsidP="0001253F">
            <w:r w:rsidRPr="00297C86">
              <w:t>GRE</w:t>
            </w:r>
            <w:r w:rsidR="007F173D" w:rsidRPr="00297C86">
              <w:t xml:space="preserve"> Ch. 10 </w:t>
            </w:r>
            <w:r w:rsidR="00FC3C06" w:rsidRPr="00297C86">
              <w:t>curvilinear models</w:t>
            </w:r>
            <w:r w:rsidR="007F173D" w:rsidRPr="00297C86">
              <w:t xml:space="preserve"> sections</w:t>
            </w:r>
            <w:r w:rsidR="00FC3C06" w:rsidRPr="00297C86">
              <w:t xml:space="preserve"> </w:t>
            </w:r>
            <w:r w:rsidR="0001253F" w:rsidRPr="00297C86">
              <w:t>AND</w:t>
            </w:r>
          </w:p>
          <w:p w:rsidR="00ED21C1" w:rsidRPr="00297C86" w:rsidRDefault="0001253F" w:rsidP="00B4698E">
            <w:r w:rsidRPr="00297C86">
              <w:t>3 articles</w:t>
            </w:r>
          </w:p>
        </w:tc>
        <w:tc>
          <w:tcPr>
            <w:tcW w:w="0" w:type="auto"/>
            <w:tcBorders>
              <w:bottom w:val="single" w:sz="4" w:space="0" w:color="auto"/>
            </w:tcBorders>
            <w:shd w:val="clear" w:color="auto" w:fill="auto"/>
          </w:tcPr>
          <w:p w:rsidR="00D91988" w:rsidRPr="00297C86" w:rsidRDefault="00D91988" w:rsidP="00D91988">
            <w:r w:rsidRPr="00297C86">
              <w:t>Quiz 10 completed BEFORE class</w:t>
            </w:r>
            <w:r w:rsidR="00EF796A" w:rsidRPr="00297C86">
              <w:t xml:space="preserve"> (Covers 3/29</w:t>
            </w:r>
            <w:r w:rsidR="007A1403" w:rsidRPr="00297C86">
              <w:t>)</w:t>
            </w:r>
          </w:p>
          <w:p w:rsidR="007A1403" w:rsidRPr="00297C86" w:rsidRDefault="00D91988" w:rsidP="00D91988">
            <w:r w:rsidRPr="00297C86">
              <w:t>Homework 10</w:t>
            </w:r>
          </w:p>
          <w:p w:rsidR="0001253F" w:rsidRPr="00297C86" w:rsidRDefault="0001253F" w:rsidP="00D91988"/>
        </w:tc>
      </w:tr>
      <w:tr w:rsidR="007F173D" w:rsidRPr="00297C86" w:rsidTr="00D75848">
        <w:trPr>
          <w:trHeight w:hRule="exact" w:val="1152"/>
        </w:trPr>
        <w:tc>
          <w:tcPr>
            <w:tcW w:w="0" w:type="auto"/>
            <w:tcBorders>
              <w:top w:val="single" w:sz="4" w:space="0" w:color="auto"/>
            </w:tcBorders>
            <w:shd w:val="clear" w:color="auto" w:fill="auto"/>
          </w:tcPr>
          <w:p w:rsidR="00267242" w:rsidRPr="00297C86" w:rsidRDefault="00EF796A" w:rsidP="00267242">
            <w:r w:rsidRPr="00297C86">
              <w:t>4/12/2017</w:t>
            </w:r>
          </w:p>
          <w:p w:rsidR="000E375D" w:rsidRPr="00297C86" w:rsidRDefault="00267242" w:rsidP="00267242">
            <w:r w:rsidRPr="00297C86">
              <w:t>Week 12</w:t>
            </w:r>
          </w:p>
        </w:tc>
        <w:tc>
          <w:tcPr>
            <w:tcW w:w="0" w:type="auto"/>
            <w:tcBorders>
              <w:top w:val="single" w:sz="4" w:space="0" w:color="auto"/>
            </w:tcBorders>
            <w:shd w:val="clear" w:color="auto" w:fill="auto"/>
          </w:tcPr>
          <w:p w:rsidR="0001253F" w:rsidRPr="00297C86" w:rsidRDefault="004A2457" w:rsidP="008F78E3">
            <w:r w:rsidRPr="00297C86">
              <w:t xml:space="preserve">Advanced GCM in SEM and </w:t>
            </w:r>
            <w:r w:rsidR="008F78E3" w:rsidRPr="00297C86">
              <w:t>Diagnosing types of</w:t>
            </w:r>
            <w:r w:rsidR="003F3AE6" w:rsidRPr="00297C86">
              <w:t xml:space="preserve"> missing data</w:t>
            </w:r>
          </w:p>
        </w:tc>
        <w:tc>
          <w:tcPr>
            <w:tcW w:w="0" w:type="auto"/>
            <w:tcBorders>
              <w:top w:val="single" w:sz="4" w:space="0" w:color="auto"/>
            </w:tcBorders>
            <w:shd w:val="clear" w:color="auto" w:fill="auto"/>
          </w:tcPr>
          <w:p w:rsidR="00D737A1" w:rsidRPr="00297C86" w:rsidRDefault="00736FE4" w:rsidP="00B4698E">
            <w:r w:rsidRPr="00297C86">
              <w:t>GRE</w:t>
            </w:r>
            <w:r w:rsidR="00770825" w:rsidRPr="00297C86">
              <w:t xml:space="preserve"> </w:t>
            </w:r>
            <w:r w:rsidR="007F173D" w:rsidRPr="00297C86">
              <w:t xml:space="preserve">Ch. 6 (all) and </w:t>
            </w:r>
            <w:r w:rsidR="00770825" w:rsidRPr="00297C86">
              <w:t xml:space="preserve">Ch. </w:t>
            </w:r>
            <w:r w:rsidR="007F173D" w:rsidRPr="00297C86">
              <w:t xml:space="preserve">8 multivariate growth model sections </w:t>
            </w:r>
            <w:r w:rsidR="0001253F" w:rsidRPr="00297C86">
              <w:t>AND</w:t>
            </w:r>
            <w:r w:rsidR="007F173D" w:rsidRPr="00297C86">
              <w:t xml:space="preserve"> </w:t>
            </w:r>
            <w:r w:rsidR="00B4698E">
              <w:t>3</w:t>
            </w:r>
            <w:r w:rsidR="007F173D" w:rsidRPr="00297C86">
              <w:t xml:space="preserve"> articles</w:t>
            </w:r>
          </w:p>
        </w:tc>
        <w:tc>
          <w:tcPr>
            <w:tcW w:w="0" w:type="auto"/>
            <w:tcBorders>
              <w:top w:val="single" w:sz="4" w:space="0" w:color="auto"/>
            </w:tcBorders>
            <w:shd w:val="clear" w:color="auto" w:fill="auto"/>
          </w:tcPr>
          <w:p w:rsidR="00D91988" w:rsidRPr="00297C86" w:rsidRDefault="00D91988" w:rsidP="00D91988">
            <w:r w:rsidRPr="00297C86">
              <w:t>Quiz 11 completed BEFORE class</w:t>
            </w:r>
          </w:p>
          <w:p w:rsidR="007A1403" w:rsidRPr="00297C86" w:rsidRDefault="00EF796A" w:rsidP="00D91988">
            <w:r w:rsidRPr="00297C86">
              <w:t>(Covers 4/5</w:t>
            </w:r>
            <w:r w:rsidR="007A1403" w:rsidRPr="00297C86">
              <w:t>)</w:t>
            </w:r>
          </w:p>
          <w:p w:rsidR="0001253F" w:rsidRPr="00297C86" w:rsidRDefault="00D91988" w:rsidP="00D91988">
            <w:r w:rsidRPr="00297C86">
              <w:t>Homework 11</w:t>
            </w:r>
          </w:p>
        </w:tc>
      </w:tr>
      <w:tr w:rsidR="007F173D" w:rsidRPr="00297C86" w:rsidTr="00D75848">
        <w:tc>
          <w:tcPr>
            <w:tcW w:w="0" w:type="auto"/>
            <w:shd w:val="clear" w:color="auto" w:fill="auto"/>
          </w:tcPr>
          <w:p w:rsidR="00A87C1B" w:rsidRPr="00297C86" w:rsidRDefault="00EF796A" w:rsidP="00A87C1B">
            <w:r w:rsidRPr="00297C86">
              <w:t>4/19/2017</w:t>
            </w:r>
          </w:p>
          <w:p w:rsidR="00A87C1B" w:rsidRPr="00297C86" w:rsidRDefault="00A87C1B" w:rsidP="00A87C1B">
            <w:r w:rsidRPr="00297C86">
              <w:t>Week 13</w:t>
            </w:r>
          </w:p>
        </w:tc>
        <w:tc>
          <w:tcPr>
            <w:tcW w:w="0" w:type="auto"/>
            <w:shd w:val="clear" w:color="auto" w:fill="auto"/>
          </w:tcPr>
          <w:p w:rsidR="00B4698E" w:rsidRDefault="00A87C1B" w:rsidP="00B2278C">
            <w:r w:rsidRPr="00297C86">
              <w:t>Growth mixture modelin</w:t>
            </w:r>
            <w:r w:rsidR="00EF796A" w:rsidRPr="00297C86">
              <w:t xml:space="preserve">g, </w:t>
            </w:r>
          </w:p>
          <w:p w:rsidR="00A87C1B" w:rsidRPr="00297C86" w:rsidRDefault="00EF796A" w:rsidP="00B2278C">
            <w:r w:rsidRPr="00297C86">
              <w:t>Part 1</w:t>
            </w:r>
          </w:p>
          <w:p w:rsidR="00A87C1B" w:rsidRPr="00297C86" w:rsidRDefault="00A87C1B" w:rsidP="00B2278C"/>
        </w:tc>
        <w:tc>
          <w:tcPr>
            <w:tcW w:w="0" w:type="auto"/>
            <w:shd w:val="clear" w:color="auto" w:fill="auto"/>
          </w:tcPr>
          <w:p w:rsidR="00770825" w:rsidRPr="00297C86" w:rsidRDefault="00736FE4" w:rsidP="00A87C1B">
            <w:r w:rsidRPr="00297C86">
              <w:t>GRE</w:t>
            </w:r>
            <w:r w:rsidR="00770825" w:rsidRPr="00297C86">
              <w:t xml:space="preserve"> Ch. 7 AND</w:t>
            </w:r>
          </w:p>
          <w:p w:rsidR="00A87C1B" w:rsidRPr="00297C86" w:rsidRDefault="00770825" w:rsidP="00770825">
            <w:r w:rsidRPr="00297C86">
              <w:t>4</w:t>
            </w:r>
            <w:r w:rsidR="00A87C1B" w:rsidRPr="00297C86">
              <w:t xml:space="preserve"> articles</w:t>
            </w:r>
          </w:p>
        </w:tc>
        <w:tc>
          <w:tcPr>
            <w:tcW w:w="0" w:type="auto"/>
            <w:shd w:val="clear" w:color="auto" w:fill="auto"/>
          </w:tcPr>
          <w:p w:rsidR="00A87C1B" w:rsidRPr="00297C86" w:rsidRDefault="00A87C1B" w:rsidP="00EF796A">
            <w:r w:rsidRPr="00297C86">
              <w:t>Quiz 12 completed BEFORE class</w:t>
            </w:r>
            <w:r w:rsidR="007A1403" w:rsidRPr="00297C86">
              <w:t xml:space="preserve"> (Covers 4/1</w:t>
            </w:r>
            <w:r w:rsidR="00EF796A" w:rsidRPr="00297C86">
              <w:t>2</w:t>
            </w:r>
            <w:r w:rsidR="007A1403" w:rsidRPr="00297C86">
              <w:t>)</w:t>
            </w:r>
          </w:p>
        </w:tc>
      </w:tr>
      <w:tr w:rsidR="007F173D" w:rsidRPr="00297C86" w:rsidTr="00D75848">
        <w:tc>
          <w:tcPr>
            <w:tcW w:w="0" w:type="auto"/>
            <w:shd w:val="clear" w:color="auto" w:fill="auto"/>
          </w:tcPr>
          <w:p w:rsidR="00EF796A" w:rsidRPr="00297C86" w:rsidRDefault="00EF796A" w:rsidP="008848E9">
            <w:r w:rsidRPr="00297C86">
              <w:t>4/26/2017</w:t>
            </w:r>
          </w:p>
          <w:p w:rsidR="00EF796A" w:rsidRPr="00297C86" w:rsidRDefault="00EF796A" w:rsidP="008848E9">
            <w:r w:rsidRPr="00297C86">
              <w:t>Week 14</w:t>
            </w:r>
          </w:p>
        </w:tc>
        <w:tc>
          <w:tcPr>
            <w:tcW w:w="0" w:type="auto"/>
            <w:shd w:val="clear" w:color="auto" w:fill="auto"/>
          </w:tcPr>
          <w:p w:rsidR="00B4698E" w:rsidRDefault="00EF796A" w:rsidP="008848E9">
            <w:r w:rsidRPr="00297C86">
              <w:t xml:space="preserve">Growth mixture modeling, </w:t>
            </w:r>
          </w:p>
          <w:p w:rsidR="00EF796A" w:rsidRPr="00297C86" w:rsidRDefault="00EF796A" w:rsidP="008848E9">
            <w:r w:rsidRPr="00297C86">
              <w:t>Part 2</w:t>
            </w:r>
            <w:r w:rsidR="006B30C5" w:rsidRPr="00297C86">
              <w:rPr>
                <w:sz w:val="48"/>
              </w:rPr>
              <w:t xml:space="preserve"> </w:t>
            </w:r>
          </w:p>
          <w:p w:rsidR="00EF796A" w:rsidRPr="00297C86" w:rsidRDefault="00EF796A" w:rsidP="008848E9"/>
        </w:tc>
        <w:tc>
          <w:tcPr>
            <w:tcW w:w="0" w:type="auto"/>
            <w:shd w:val="clear" w:color="auto" w:fill="auto"/>
          </w:tcPr>
          <w:p w:rsidR="00EF796A" w:rsidRPr="00297C86" w:rsidRDefault="00EF796A" w:rsidP="00770825">
            <w:r w:rsidRPr="00297C86">
              <w:t>4 articles</w:t>
            </w:r>
          </w:p>
        </w:tc>
        <w:tc>
          <w:tcPr>
            <w:tcW w:w="0" w:type="auto"/>
            <w:shd w:val="clear" w:color="auto" w:fill="auto"/>
          </w:tcPr>
          <w:p w:rsidR="00EF796A" w:rsidRPr="00297C86" w:rsidRDefault="00EF796A" w:rsidP="00EF796A">
            <w:r w:rsidRPr="00297C86">
              <w:t>Work on final project</w:t>
            </w:r>
          </w:p>
        </w:tc>
      </w:tr>
      <w:tr w:rsidR="007F173D" w:rsidRPr="00297C86" w:rsidTr="00D75848">
        <w:trPr>
          <w:trHeight w:hRule="exact" w:val="1440"/>
        </w:trPr>
        <w:tc>
          <w:tcPr>
            <w:tcW w:w="0" w:type="auto"/>
            <w:shd w:val="clear" w:color="auto" w:fill="auto"/>
          </w:tcPr>
          <w:p w:rsidR="00A87C1B" w:rsidRPr="00297C86" w:rsidRDefault="00EF796A" w:rsidP="003912AF">
            <w:r w:rsidRPr="00297C86">
              <w:lastRenderedPageBreak/>
              <w:t>5/3/2017</w:t>
            </w:r>
          </w:p>
          <w:p w:rsidR="00A87C1B" w:rsidRPr="00297C86" w:rsidRDefault="00A87C1B" w:rsidP="003912AF">
            <w:r w:rsidRPr="00297C86">
              <w:t>Week 1</w:t>
            </w:r>
            <w:r w:rsidR="00EF796A" w:rsidRPr="00297C86">
              <w:t>5</w:t>
            </w:r>
          </w:p>
        </w:tc>
        <w:tc>
          <w:tcPr>
            <w:tcW w:w="0" w:type="auto"/>
            <w:shd w:val="clear" w:color="auto" w:fill="auto"/>
          </w:tcPr>
          <w:p w:rsidR="00A87C1B" w:rsidRPr="00297C86" w:rsidRDefault="00A87C1B" w:rsidP="006333F2">
            <w:r w:rsidRPr="00297C86">
              <w:t>Catch up class/Work on projects</w:t>
            </w:r>
          </w:p>
          <w:p w:rsidR="00A87C1B" w:rsidRPr="00297C86" w:rsidRDefault="00A87C1B" w:rsidP="006333F2"/>
        </w:tc>
        <w:tc>
          <w:tcPr>
            <w:tcW w:w="0" w:type="auto"/>
            <w:shd w:val="clear" w:color="auto" w:fill="auto"/>
          </w:tcPr>
          <w:p w:rsidR="00A87C1B" w:rsidRPr="00297C86" w:rsidRDefault="00A87C1B" w:rsidP="0001253F">
            <w:r w:rsidRPr="00297C86">
              <w:t>No readings</w:t>
            </w:r>
          </w:p>
        </w:tc>
        <w:tc>
          <w:tcPr>
            <w:tcW w:w="0" w:type="auto"/>
            <w:shd w:val="clear" w:color="auto" w:fill="auto"/>
          </w:tcPr>
          <w:p w:rsidR="00A87C1B" w:rsidRPr="00297C86" w:rsidRDefault="00A87C1B" w:rsidP="00F870FE">
            <w:r w:rsidRPr="00297C86">
              <w:t>Quiz 13 completed BEFORE class</w:t>
            </w:r>
            <w:r w:rsidR="007A1403" w:rsidRPr="00297C86">
              <w:t xml:space="preserve"> (Covers 4/</w:t>
            </w:r>
            <w:r w:rsidR="00EF796A" w:rsidRPr="00297C86">
              <w:t>19 &amp; 4/26</w:t>
            </w:r>
            <w:r w:rsidR="007A1403" w:rsidRPr="00297C86">
              <w:t>)</w:t>
            </w:r>
          </w:p>
          <w:p w:rsidR="00A87C1B" w:rsidRPr="00297C86" w:rsidRDefault="00A87C1B" w:rsidP="006333F2">
            <w:r w:rsidRPr="00297C86">
              <w:t>And work on final project</w:t>
            </w:r>
          </w:p>
          <w:p w:rsidR="00A87C1B" w:rsidRPr="00297C86" w:rsidRDefault="00A87C1B" w:rsidP="006333F2"/>
        </w:tc>
      </w:tr>
      <w:tr w:rsidR="007F173D" w:rsidRPr="00297C86" w:rsidTr="00D75848">
        <w:tc>
          <w:tcPr>
            <w:tcW w:w="0" w:type="auto"/>
            <w:shd w:val="clear" w:color="auto" w:fill="auto"/>
          </w:tcPr>
          <w:p w:rsidR="00A87C1B" w:rsidRPr="00297C86" w:rsidRDefault="00FC5C31" w:rsidP="00267242">
            <w:r w:rsidRPr="00297C86">
              <w:t>5/</w:t>
            </w:r>
            <w:r w:rsidR="006B30C5" w:rsidRPr="00297C86">
              <w:t>10/2017</w:t>
            </w:r>
          </w:p>
          <w:p w:rsidR="00A87C1B" w:rsidRPr="00297C86" w:rsidRDefault="006B30C5" w:rsidP="00267242">
            <w:r w:rsidRPr="00297C86">
              <w:t>Week 16</w:t>
            </w:r>
          </w:p>
          <w:p w:rsidR="00A87C1B" w:rsidRPr="00297C86" w:rsidRDefault="00A87C1B" w:rsidP="006333F2"/>
        </w:tc>
        <w:tc>
          <w:tcPr>
            <w:tcW w:w="0" w:type="auto"/>
            <w:shd w:val="clear" w:color="auto" w:fill="auto"/>
          </w:tcPr>
          <w:p w:rsidR="00A87C1B" w:rsidRPr="00297C86" w:rsidRDefault="00A87C1B" w:rsidP="006333F2">
            <w:r w:rsidRPr="00297C86">
              <w:t>Final project due</w:t>
            </w:r>
          </w:p>
        </w:tc>
        <w:tc>
          <w:tcPr>
            <w:tcW w:w="0" w:type="auto"/>
            <w:shd w:val="clear" w:color="auto" w:fill="auto"/>
          </w:tcPr>
          <w:p w:rsidR="00A87C1B" w:rsidRPr="00297C86" w:rsidRDefault="00A87C1B" w:rsidP="006333F2">
            <w:r w:rsidRPr="00297C86">
              <w:t>None</w:t>
            </w:r>
          </w:p>
        </w:tc>
        <w:tc>
          <w:tcPr>
            <w:tcW w:w="0" w:type="auto"/>
            <w:shd w:val="clear" w:color="auto" w:fill="auto"/>
          </w:tcPr>
          <w:p w:rsidR="00A87C1B" w:rsidRPr="00297C86" w:rsidRDefault="00A87C1B" w:rsidP="00B4698E">
            <w:r w:rsidRPr="00297C86">
              <w:t>Final project PowerPoint</w:t>
            </w:r>
            <w:r w:rsidR="00B4698E">
              <w:t xml:space="preserve"> live</w:t>
            </w:r>
            <w:r w:rsidRPr="00297C86">
              <w:t xml:space="preserve"> present</w:t>
            </w:r>
            <w:r w:rsidR="00B4698E">
              <w:t xml:space="preserve">ation </w:t>
            </w:r>
            <w:r w:rsidRPr="00297C86">
              <w:t xml:space="preserve">and </w:t>
            </w:r>
            <w:r w:rsidR="00B4698E">
              <w:t xml:space="preserve">paper </w:t>
            </w:r>
            <w:r w:rsidRPr="00297C86">
              <w:t>submitted</w:t>
            </w:r>
            <w:r w:rsidR="006B30C5" w:rsidRPr="00297C86">
              <w:t xml:space="preserve"> via Blackboard</w:t>
            </w:r>
          </w:p>
        </w:tc>
      </w:tr>
    </w:tbl>
    <w:p w:rsidR="009910A6" w:rsidRPr="00297C86" w:rsidRDefault="009910A6"/>
    <w:p w:rsidR="009910A6" w:rsidRPr="00297C86" w:rsidRDefault="009910A6">
      <w:pPr>
        <w:rPr>
          <w:b/>
        </w:rPr>
      </w:pPr>
      <w:r w:rsidRPr="00297C86">
        <w:rPr>
          <w:b/>
        </w:rPr>
        <w:br w:type="page"/>
      </w:r>
    </w:p>
    <w:p w:rsidR="00FE550F" w:rsidRPr="00297C86" w:rsidRDefault="00E260BC" w:rsidP="0005198A">
      <w:pPr>
        <w:spacing w:after="160"/>
        <w:rPr>
          <w:b/>
        </w:rPr>
      </w:pPr>
      <w:r w:rsidRPr="00297C86">
        <w:rPr>
          <w:b/>
        </w:rPr>
        <w:lastRenderedPageBreak/>
        <w:t>Readings</w:t>
      </w:r>
      <w:r w:rsidR="0005198A" w:rsidRPr="00297C86">
        <w:rPr>
          <w:b/>
        </w:rPr>
        <w:t>—</w:t>
      </w:r>
      <w:r w:rsidR="00FB00A6" w:rsidRPr="00297C86">
        <w:t>All available full text from UIUC libraries, a</w:t>
      </w:r>
      <w:r w:rsidR="00FE550F" w:rsidRPr="00297C86">
        <w:t xml:space="preserve">ll </w:t>
      </w:r>
      <w:r w:rsidR="00FB00A6" w:rsidRPr="00297C86">
        <w:t xml:space="preserve">can be </w:t>
      </w:r>
      <w:r w:rsidR="00C67FB6" w:rsidRPr="00297C86">
        <w:t xml:space="preserve">obtained via </w:t>
      </w:r>
      <w:r w:rsidR="00264928" w:rsidRPr="00297C86">
        <w:t>links</w:t>
      </w:r>
      <w:r w:rsidR="00C67FB6" w:rsidRPr="00297C86">
        <w:t xml:space="preserve"> below</w:t>
      </w:r>
    </w:p>
    <w:p w:rsidR="00E260BC" w:rsidRPr="00297C86" w:rsidRDefault="00E260BC" w:rsidP="0005198A">
      <w:pPr>
        <w:rPr>
          <w:bCs/>
          <w:u w:val="single"/>
        </w:rPr>
      </w:pPr>
      <w:r w:rsidRPr="00297C86">
        <w:rPr>
          <w:u w:val="single"/>
        </w:rPr>
        <w:t xml:space="preserve">Week </w:t>
      </w:r>
      <w:r w:rsidR="00650E42" w:rsidRPr="00297C86">
        <w:rPr>
          <w:bCs/>
          <w:u w:val="single"/>
        </w:rPr>
        <w:t>2</w:t>
      </w:r>
      <w:r w:rsidR="004E718B" w:rsidRPr="00297C86">
        <w:rPr>
          <w:bCs/>
          <w:u w:val="single"/>
        </w:rPr>
        <w:t xml:space="preserve"> Spaghetti plots</w:t>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650E42" w:rsidRPr="00297C86">
        <w:rPr>
          <w:bCs/>
          <w:u w:val="single"/>
        </w:rPr>
        <w:t xml:space="preserve"> </w:t>
      </w:r>
    </w:p>
    <w:p w:rsidR="003720D0" w:rsidRPr="00297C86" w:rsidRDefault="003720D0" w:rsidP="009C68BB">
      <w:pPr>
        <w:pStyle w:val="NormalWeb"/>
        <w:spacing w:before="0" w:beforeAutospacing="0" w:after="0" w:afterAutospacing="0"/>
        <w:ind w:left="450" w:hanging="450"/>
        <w:rPr>
          <w:b/>
        </w:rPr>
      </w:pPr>
      <w:proofErr w:type="spellStart"/>
      <w:r w:rsidRPr="00297C86">
        <w:t>Carreker</w:t>
      </w:r>
      <w:proofErr w:type="spellEnd"/>
      <w:r w:rsidRPr="00297C86">
        <w:t xml:space="preserve">, S. H., </w:t>
      </w:r>
      <w:proofErr w:type="spellStart"/>
      <w:r w:rsidRPr="00297C86">
        <w:t>Neuhaus</w:t>
      </w:r>
      <w:proofErr w:type="spellEnd"/>
      <w:r w:rsidRPr="00297C86">
        <w:t xml:space="preserve">, G. F., Swank, P. R., Johnson, P., </w:t>
      </w:r>
      <w:proofErr w:type="spellStart"/>
      <w:r w:rsidRPr="00297C86">
        <w:t>Monfils</w:t>
      </w:r>
      <w:proofErr w:type="spellEnd"/>
      <w:r w:rsidRPr="00297C86">
        <w:t xml:space="preserve">, M. J., &amp; </w:t>
      </w:r>
      <w:proofErr w:type="spellStart"/>
      <w:r w:rsidRPr="00297C86">
        <w:t>Montemayor</w:t>
      </w:r>
      <w:proofErr w:type="spellEnd"/>
      <w:r w:rsidRPr="00297C86">
        <w:t>, M. L. (2007). Teachers with linguistically informed knowledge of reading s</w:t>
      </w:r>
      <w:r w:rsidR="003511BC" w:rsidRPr="00297C86">
        <w:t>ubskills are associated with a M</w:t>
      </w:r>
      <w:r w:rsidRPr="00297C86">
        <w:t>atthew effect in reading comprehension for monolingual and bilingual students.</w:t>
      </w:r>
      <w:r w:rsidRPr="00297C86">
        <w:rPr>
          <w:i/>
          <w:iCs/>
        </w:rPr>
        <w:t xml:space="preserve"> Reading Psychology, 28</w:t>
      </w:r>
      <w:r w:rsidRPr="00297C86">
        <w:t>(2), 187-212</w:t>
      </w:r>
      <w:r w:rsidR="00C67FB6" w:rsidRPr="00297C86">
        <w:t xml:space="preserve">. </w:t>
      </w:r>
      <w:hyperlink r:id="rId12" w:history="1">
        <w:r w:rsidR="006A276A" w:rsidRPr="00297C86">
          <w:rPr>
            <w:rStyle w:val="Hyperlink"/>
          </w:rPr>
          <w:t>http://www.library.illinois.edu/proxy/go.php?url=http://dx.doi.org//10.1080/02702710601186456</w:t>
        </w:r>
      </w:hyperlink>
      <w:r w:rsidR="006A276A" w:rsidRPr="00297C86">
        <w:t xml:space="preserve"> </w:t>
      </w:r>
      <w:r w:rsidRPr="00297C86">
        <w:t xml:space="preserve"> </w:t>
      </w:r>
      <w:r w:rsidR="004C33C0" w:rsidRPr="00297C86">
        <w:rPr>
          <w:b/>
        </w:rPr>
        <w:t>Focus on pp. 192-197.</w:t>
      </w:r>
    </w:p>
    <w:p w:rsidR="003720D0" w:rsidRPr="00297C86" w:rsidRDefault="003720D0" w:rsidP="003720D0">
      <w:pPr>
        <w:pStyle w:val="NormalWeb"/>
        <w:spacing w:before="0" w:beforeAutospacing="0" w:after="0" w:afterAutospacing="0"/>
        <w:ind w:left="450" w:hanging="450"/>
      </w:pPr>
      <w:r w:rsidRPr="00297C86">
        <w:t>Pan, B. A., Rowe, M. L., Singer, J. D., &amp; Snow, C. E. (2005). Maternal correlates of growth in toddler vocabulary production in low-income families.</w:t>
      </w:r>
      <w:r w:rsidRPr="00297C86">
        <w:rPr>
          <w:i/>
          <w:iCs/>
        </w:rPr>
        <w:t xml:space="preserve"> Child Development, 76</w:t>
      </w:r>
      <w:r w:rsidRPr="00297C86">
        <w:t>(4), 763-782.</w:t>
      </w:r>
      <w:r w:rsidR="00C67FB6" w:rsidRPr="00297C86">
        <w:t xml:space="preserve"> </w:t>
      </w:r>
      <w:hyperlink r:id="rId13" w:history="1">
        <w:r w:rsidR="006A276A" w:rsidRPr="00297C86">
          <w:rPr>
            <w:rStyle w:val="Hyperlink"/>
          </w:rPr>
          <w:t>http://www.library.illinois.edu/proxy/go.php?url=http://dx.doi.org//10.1111/j.1467-8624.2005.00876.x</w:t>
        </w:r>
      </w:hyperlink>
      <w:r w:rsidR="006A276A" w:rsidRPr="00297C86">
        <w:t xml:space="preserve"> </w:t>
      </w:r>
      <w:r w:rsidR="004C33C0" w:rsidRPr="00297C86">
        <w:rPr>
          <w:b/>
        </w:rPr>
        <w:t>Focus on pp. 765-768.</w:t>
      </w:r>
    </w:p>
    <w:p w:rsidR="003720D0" w:rsidRPr="00297C86" w:rsidRDefault="003720D0" w:rsidP="0005198A">
      <w:pPr>
        <w:pStyle w:val="NormalWeb"/>
        <w:spacing w:before="0" w:beforeAutospacing="0" w:after="160" w:afterAutospacing="0"/>
        <w:ind w:left="450" w:hanging="450"/>
      </w:pPr>
      <w:r w:rsidRPr="00297C86">
        <w:rPr>
          <w:lang w:val="da-DK"/>
        </w:rPr>
        <w:t xml:space="preserve">Seltzer, M. H., Frank, K. A., &amp; Bryk, A. S. (1994). </w:t>
      </w:r>
      <w:r w:rsidRPr="00297C86">
        <w:t>The metric matters: The sensitivity of conclusions about growth in student achievement to choice of metric.</w:t>
      </w:r>
      <w:r w:rsidRPr="00297C86">
        <w:rPr>
          <w:i/>
          <w:iCs/>
        </w:rPr>
        <w:t xml:space="preserve"> Educational Evaluation and Policy Analysis, 16</w:t>
      </w:r>
      <w:r w:rsidRPr="00297C86">
        <w:t>(1), 41-49.</w:t>
      </w:r>
      <w:r w:rsidR="00FB00A6" w:rsidRPr="00297C86">
        <w:t xml:space="preserve"> </w:t>
      </w:r>
      <w:hyperlink r:id="rId14" w:history="1">
        <w:r w:rsidR="002A7F44" w:rsidRPr="00297C86">
          <w:rPr>
            <w:rStyle w:val="Hyperlink"/>
          </w:rPr>
          <w:t>http://search.ebscohost.com.proxy2.library.illinois.edu/login.aspx?direct=true&amp;db=eric&amp;AN=EJ484357&amp;site=ehost-live</w:t>
        </w:r>
      </w:hyperlink>
      <w:r w:rsidRPr="00297C86">
        <w:t xml:space="preserve"> </w:t>
      </w:r>
      <w:r w:rsidR="004C33C0" w:rsidRPr="00297C86">
        <w:rPr>
          <w:b/>
        </w:rPr>
        <w:t>Focus on pp. 41-44.</w:t>
      </w:r>
    </w:p>
    <w:p w:rsidR="00E260BC" w:rsidRPr="00297C86" w:rsidRDefault="00E260BC" w:rsidP="0005198A">
      <w:pPr>
        <w:rPr>
          <w:bCs/>
          <w:u w:val="single"/>
        </w:rPr>
      </w:pPr>
      <w:r w:rsidRPr="00297C86">
        <w:rPr>
          <w:u w:val="single"/>
        </w:rPr>
        <w:t xml:space="preserve">Week </w:t>
      </w:r>
      <w:r w:rsidR="00650E42" w:rsidRPr="00297C86">
        <w:rPr>
          <w:bCs/>
          <w:u w:val="single"/>
        </w:rPr>
        <w:t>3</w:t>
      </w:r>
      <w:r w:rsidR="004E718B" w:rsidRPr="00297C86">
        <w:rPr>
          <w:bCs/>
          <w:u w:val="single"/>
        </w:rPr>
        <w:t xml:space="preserve"> Level 1/Greek</w:t>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650E42" w:rsidRPr="00297C86">
        <w:rPr>
          <w:bCs/>
          <w:u w:val="single"/>
        </w:rPr>
        <w:t xml:space="preserve"> </w:t>
      </w:r>
    </w:p>
    <w:p w:rsidR="00F51C22" w:rsidRPr="00297C86" w:rsidRDefault="00F51C22" w:rsidP="009C68BB">
      <w:pPr>
        <w:pStyle w:val="NormalWeb"/>
        <w:spacing w:before="0" w:beforeAutospacing="0" w:after="0" w:afterAutospacing="0"/>
        <w:ind w:left="450" w:hanging="450"/>
      </w:pPr>
      <w:r w:rsidRPr="00297C86">
        <w:t>Pan, B. A., Rowe, M. L., Singer, J. D., &amp; Snow, C. E. (2005). Maternal correlates of growth in toddler vocabulary production in low-income families.</w:t>
      </w:r>
      <w:r w:rsidRPr="00297C86">
        <w:rPr>
          <w:i/>
          <w:iCs/>
        </w:rPr>
        <w:t xml:space="preserve"> Child Development, 76</w:t>
      </w:r>
      <w:r w:rsidRPr="00297C86">
        <w:t>(4), 763-782.</w:t>
      </w:r>
      <w:r w:rsidR="00FB00A6" w:rsidRPr="00297C86">
        <w:t xml:space="preserve"> </w:t>
      </w:r>
      <w:hyperlink r:id="rId15" w:history="1">
        <w:r w:rsidR="001D6969" w:rsidRPr="00297C86">
          <w:rPr>
            <w:rStyle w:val="Hyperlink"/>
          </w:rPr>
          <w:t>http://www.library.illinois.edu/proxy/go.php?url=http://dx.doi.org//10.1111/j.1467-8624.2005.00876.x</w:t>
        </w:r>
      </w:hyperlink>
      <w:r w:rsidRPr="00297C86">
        <w:t xml:space="preserve"> </w:t>
      </w:r>
      <w:r w:rsidR="004C33C0" w:rsidRPr="00297C86">
        <w:rPr>
          <w:b/>
        </w:rPr>
        <w:t>Focus on pp. 765-766.</w:t>
      </w:r>
    </w:p>
    <w:p w:rsidR="00F51C22" w:rsidRPr="00297C86" w:rsidRDefault="00F51C22" w:rsidP="00F51C22">
      <w:pPr>
        <w:pStyle w:val="NormalWeb"/>
        <w:spacing w:before="0" w:beforeAutospacing="0" w:after="0" w:afterAutospacing="0"/>
        <w:ind w:left="450" w:hanging="450"/>
      </w:pPr>
      <w:r w:rsidRPr="00297C86">
        <w:rPr>
          <w:lang w:val="da-DK"/>
        </w:rPr>
        <w:t xml:space="preserve">Seltzer, M. H., Frank, K. A., &amp; Bryk, A. S. (1994). </w:t>
      </w:r>
      <w:r w:rsidRPr="00297C86">
        <w:t>The metric matters: The sensitivity of conclusions about growth in student achievement to choice of metric.</w:t>
      </w:r>
      <w:r w:rsidRPr="00297C86">
        <w:rPr>
          <w:i/>
          <w:iCs/>
        </w:rPr>
        <w:t xml:space="preserve"> Educational Evaluation and Policy Analysis, 16</w:t>
      </w:r>
      <w:r w:rsidRPr="00297C86">
        <w:t>(1), 41-49</w:t>
      </w:r>
      <w:r w:rsidR="001D6969" w:rsidRPr="00297C86">
        <w:t xml:space="preserve">. </w:t>
      </w:r>
      <w:hyperlink r:id="rId16" w:history="1">
        <w:r w:rsidR="001D6969" w:rsidRPr="00297C86">
          <w:rPr>
            <w:rStyle w:val="Hyperlink"/>
          </w:rPr>
          <w:t>http://search.ebscohost.com.proxy2.library.illinois.edu/login.aspx?direct=true&amp;db=eric&amp;AN=EJ484357&amp;site=ehost-live</w:t>
        </w:r>
      </w:hyperlink>
      <w:r w:rsidR="001D6969" w:rsidRPr="00297C86">
        <w:t xml:space="preserve"> </w:t>
      </w:r>
      <w:r w:rsidR="004C33C0" w:rsidRPr="00297C86">
        <w:rPr>
          <w:b/>
        </w:rPr>
        <w:t>Focus on pp. 45-47.</w:t>
      </w:r>
    </w:p>
    <w:p w:rsidR="00F51C22" w:rsidRPr="00297C86" w:rsidRDefault="00F51C22" w:rsidP="0005198A">
      <w:pPr>
        <w:pStyle w:val="NormalWeb"/>
        <w:spacing w:before="0" w:beforeAutospacing="0" w:after="160" w:afterAutospacing="0"/>
        <w:ind w:left="450" w:hanging="450"/>
      </w:pPr>
      <w:r w:rsidRPr="00297C86">
        <w:t xml:space="preserve">Seltzer, M., Choi, K., &amp; </w:t>
      </w:r>
      <w:proofErr w:type="spellStart"/>
      <w:r w:rsidRPr="00297C86">
        <w:t>Thum</w:t>
      </w:r>
      <w:proofErr w:type="spellEnd"/>
      <w:r w:rsidRPr="00297C86">
        <w:t>, Y. M. (2003). Examining relationships between where students start and how rapidly they progress: Using new developments in growth modeling to gain insight into the distribution of achievement within schools.</w:t>
      </w:r>
      <w:r w:rsidRPr="00297C86">
        <w:rPr>
          <w:i/>
          <w:iCs/>
        </w:rPr>
        <w:t xml:space="preserve"> Educational Evaluation and Policy Analysis, 25</w:t>
      </w:r>
      <w:r w:rsidRPr="00297C86">
        <w:t xml:space="preserve">(3), 263-286. </w:t>
      </w:r>
      <w:hyperlink r:id="rId17" w:history="1">
        <w:r w:rsidR="001D6969" w:rsidRPr="00297C86">
          <w:rPr>
            <w:rStyle w:val="Hyperlink"/>
          </w:rPr>
          <w:t>http://www.library.illinois.edu/proxy/go.php?url=http://www.jstor.org/stable/3699495</w:t>
        </w:r>
      </w:hyperlink>
      <w:r w:rsidR="00FB00A6" w:rsidRPr="00297C86">
        <w:t xml:space="preserve"> </w:t>
      </w:r>
      <w:r w:rsidR="004C33C0" w:rsidRPr="00297C86">
        <w:rPr>
          <w:b/>
        </w:rPr>
        <w:t>Focus on pp. 269-271.</w:t>
      </w:r>
    </w:p>
    <w:p w:rsidR="00E260BC" w:rsidRPr="00297C86" w:rsidRDefault="00E260BC" w:rsidP="0005198A">
      <w:pPr>
        <w:rPr>
          <w:bCs/>
          <w:u w:val="single"/>
        </w:rPr>
      </w:pPr>
      <w:r w:rsidRPr="00297C86">
        <w:rPr>
          <w:u w:val="single"/>
        </w:rPr>
        <w:t xml:space="preserve">Week </w:t>
      </w:r>
      <w:r w:rsidR="00650E42" w:rsidRPr="00297C86">
        <w:rPr>
          <w:bCs/>
          <w:u w:val="single"/>
        </w:rPr>
        <w:t xml:space="preserve">4 </w:t>
      </w:r>
      <w:r w:rsidR="004E718B" w:rsidRPr="00297C86">
        <w:rPr>
          <w:bCs/>
          <w:u w:val="single"/>
        </w:rPr>
        <w:t>Level 2/Greek</w:t>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p>
    <w:p w:rsidR="000D69BA" w:rsidRPr="00297C86" w:rsidRDefault="000D69BA" w:rsidP="009C68BB">
      <w:pPr>
        <w:pStyle w:val="NormalWeb"/>
        <w:spacing w:before="0" w:beforeAutospacing="0" w:after="0" w:afterAutospacing="0"/>
        <w:ind w:left="446" w:hanging="446"/>
      </w:pPr>
      <w:proofErr w:type="spellStart"/>
      <w:r w:rsidRPr="00297C86">
        <w:t>Gutman</w:t>
      </w:r>
      <w:proofErr w:type="spellEnd"/>
      <w:r w:rsidRPr="00297C86">
        <w:t>, L. M., Sameroff, A. J., &amp; Cole, R. (2003). Academic growth curve trajectories from 1st grade to 12th grade: Effects of multiple social risk factors and preschool child factors.</w:t>
      </w:r>
      <w:r w:rsidRPr="00297C86">
        <w:rPr>
          <w:i/>
          <w:iCs/>
        </w:rPr>
        <w:t xml:space="preserve"> Developmental Psychology, 39</w:t>
      </w:r>
      <w:r w:rsidRPr="00297C86">
        <w:t xml:space="preserve">(4), 777-790. </w:t>
      </w:r>
      <w:hyperlink r:id="rId18" w:history="1">
        <w:r w:rsidR="00D271B2" w:rsidRPr="00297C86">
          <w:rPr>
            <w:rStyle w:val="Hyperlink"/>
          </w:rPr>
          <w:t>http://search.proquest.com/docview/614450860?accountid=14553</w:t>
        </w:r>
      </w:hyperlink>
      <w:r w:rsidR="00FB00A6" w:rsidRPr="00297C86">
        <w:t xml:space="preserve"> </w:t>
      </w:r>
      <w:r w:rsidR="004C33C0" w:rsidRPr="00297C86">
        <w:rPr>
          <w:b/>
        </w:rPr>
        <w:t>Focus on pp. 782-783.</w:t>
      </w:r>
    </w:p>
    <w:p w:rsidR="000D69BA" w:rsidRPr="00297C86" w:rsidRDefault="000D69BA" w:rsidP="000D69BA">
      <w:pPr>
        <w:pStyle w:val="NormalWeb"/>
        <w:spacing w:before="0" w:beforeAutospacing="0" w:after="0" w:afterAutospacing="0"/>
        <w:ind w:left="446" w:hanging="446"/>
      </w:pPr>
      <w:proofErr w:type="spellStart"/>
      <w:r w:rsidRPr="00297C86">
        <w:t>Huttenlocher</w:t>
      </w:r>
      <w:proofErr w:type="spellEnd"/>
      <w:r w:rsidRPr="00297C86">
        <w:t xml:space="preserve">, J., Haight, W., </w:t>
      </w:r>
      <w:proofErr w:type="spellStart"/>
      <w:r w:rsidRPr="00297C86">
        <w:t>Bryk</w:t>
      </w:r>
      <w:proofErr w:type="spellEnd"/>
      <w:r w:rsidRPr="00297C86">
        <w:t>, A., Seltzer, M., &amp; Lyons, T. (1991). Early vocabulary growth: Relation to language input and gender.</w:t>
      </w:r>
      <w:r w:rsidRPr="00297C86">
        <w:rPr>
          <w:i/>
          <w:iCs/>
        </w:rPr>
        <w:t xml:space="preserve"> Developmental Psychology, 27</w:t>
      </w:r>
      <w:r w:rsidRPr="00297C86">
        <w:t>(2), 236-248.</w:t>
      </w:r>
      <w:r w:rsidR="00FB00A6" w:rsidRPr="00297C86">
        <w:t xml:space="preserve"> </w:t>
      </w:r>
      <w:hyperlink r:id="rId19" w:history="1">
        <w:r w:rsidR="00D271B2" w:rsidRPr="00297C86">
          <w:rPr>
            <w:rStyle w:val="Hyperlink"/>
          </w:rPr>
          <w:t>http://search.proquest.com/docview/614368212?accountid=14553</w:t>
        </w:r>
      </w:hyperlink>
      <w:r w:rsidR="00D271B2" w:rsidRPr="00297C86">
        <w:t xml:space="preserve"> </w:t>
      </w:r>
      <w:r w:rsidR="004C33C0" w:rsidRPr="00297C86">
        <w:rPr>
          <w:b/>
        </w:rPr>
        <w:t>Focus on pp. 240-242.</w:t>
      </w:r>
    </w:p>
    <w:p w:rsidR="004C33C0" w:rsidRPr="00297C86" w:rsidRDefault="004C33C0" w:rsidP="00D271B2">
      <w:pPr>
        <w:pStyle w:val="NormalWeb"/>
        <w:spacing w:before="0" w:beforeAutospacing="0" w:after="160" w:afterAutospacing="0"/>
        <w:ind w:left="446" w:hanging="446"/>
      </w:pPr>
      <w:r w:rsidRPr="00297C86">
        <w:t xml:space="preserve">Hammer, C. S., Lawrence, F. R., &amp; </w:t>
      </w:r>
      <w:proofErr w:type="spellStart"/>
      <w:r w:rsidRPr="00297C86">
        <w:t>Miccio</w:t>
      </w:r>
      <w:proofErr w:type="spellEnd"/>
      <w:r w:rsidRPr="00297C86">
        <w:t>, A. W. (2007). Bilingual children's language abilities and early reading outcomes in Head Start and kindergarten.</w:t>
      </w:r>
      <w:r w:rsidRPr="00297C86">
        <w:rPr>
          <w:i/>
          <w:iCs/>
        </w:rPr>
        <w:t xml:space="preserve"> Language, Speech, and Hearing Services in Schools, 38</w:t>
      </w:r>
      <w:r w:rsidRPr="00297C86">
        <w:t>(3), 237-248.</w:t>
      </w:r>
      <w:r w:rsidR="00FB00A6" w:rsidRPr="00297C86">
        <w:t xml:space="preserve"> </w:t>
      </w:r>
      <w:hyperlink r:id="rId20" w:history="1">
        <w:r w:rsidR="00D271B2" w:rsidRPr="00297C86">
          <w:rPr>
            <w:rStyle w:val="Hyperlink"/>
          </w:rPr>
          <w:t>http://search.ebscohost.com/login.aspx?direct=true&amp;db=a9h&amp;AN=25732269&amp;site=ehost-live</w:t>
        </w:r>
      </w:hyperlink>
      <w:r w:rsidRPr="00297C86">
        <w:t xml:space="preserve"> </w:t>
      </w:r>
      <w:r w:rsidRPr="00297C86">
        <w:rPr>
          <w:b/>
        </w:rPr>
        <w:t>Focus on pp. 239-240.</w:t>
      </w:r>
    </w:p>
    <w:p w:rsidR="00E260BC" w:rsidRPr="00297C86" w:rsidRDefault="00E260BC" w:rsidP="00D86E30">
      <w:pPr>
        <w:rPr>
          <w:bCs/>
          <w:u w:val="single"/>
        </w:rPr>
      </w:pPr>
      <w:r w:rsidRPr="00297C86">
        <w:rPr>
          <w:u w:val="single"/>
        </w:rPr>
        <w:lastRenderedPageBreak/>
        <w:t xml:space="preserve">Week </w:t>
      </w:r>
      <w:r w:rsidR="00650E42" w:rsidRPr="00297C86">
        <w:rPr>
          <w:bCs/>
          <w:u w:val="single"/>
        </w:rPr>
        <w:t>5</w:t>
      </w:r>
      <w:r w:rsidR="004E718B" w:rsidRPr="00297C86">
        <w:rPr>
          <w:bCs/>
          <w:u w:val="single"/>
        </w:rPr>
        <w:t xml:space="preserve"> Level 1 and Level 2/Greek</w:t>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9C68BB" w:rsidRPr="00297C86">
        <w:rPr>
          <w:bCs/>
          <w:u w:val="single"/>
        </w:rPr>
        <w:tab/>
      </w:r>
      <w:r w:rsidR="00650E42" w:rsidRPr="00297C86">
        <w:rPr>
          <w:bCs/>
          <w:u w:val="single"/>
        </w:rPr>
        <w:t xml:space="preserve"> </w:t>
      </w:r>
    </w:p>
    <w:p w:rsidR="00301771" w:rsidRPr="00297C86" w:rsidRDefault="00B71CC3" w:rsidP="009C68BB">
      <w:pPr>
        <w:pStyle w:val="NormalWeb"/>
        <w:spacing w:before="0" w:beforeAutospacing="0" w:after="0" w:afterAutospacing="0"/>
        <w:ind w:left="450" w:hanging="450"/>
      </w:pPr>
      <w:proofErr w:type="spellStart"/>
      <w:r w:rsidRPr="00297C86">
        <w:t>Ticha</w:t>
      </w:r>
      <w:proofErr w:type="spellEnd"/>
      <w:r w:rsidRPr="00297C86">
        <w:t>, R.</w:t>
      </w:r>
      <w:r w:rsidR="00301771" w:rsidRPr="00297C86">
        <w:t>,</w:t>
      </w:r>
      <w:r w:rsidRPr="00297C86">
        <w:t xml:space="preserve"> </w:t>
      </w:r>
      <w:proofErr w:type="spellStart"/>
      <w:r w:rsidRPr="00297C86">
        <w:t>Espin</w:t>
      </w:r>
      <w:proofErr w:type="spellEnd"/>
      <w:r w:rsidRPr="00297C86">
        <w:t>, C. A.</w:t>
      </w:r>
      <w:r w:rsidR="00301771" w:rsidRPr="00297C86">
        <w:t xml:space="preserve">, &amp; </w:t>
      </w:r>
      <w:proofErr w:type="spellStart"/>
      <w:r w:rsidRPr="00297C86">
        <w:t>Wayman</w:t>
      </w:r>
      <w:proofErr w:type="spellEnd"/>
      <w:r w:rsidRPr="00297C86">
        <w:t>, M. M</w:t>
      </w:r>
      <w:r w:rsidR="00301771" w:rsidRPr="00297C86">
        <w:t>. (200</w:t>
      </w:r>
      <w:r w:rsidRPr="00297C86">
        <w:t>9</w:t>
      </w:r>
      <w:r w:rsidR="00301771" w:rsidRPr="00297C86">
        <w:t xml:space="preserve">). </w:t>
      </w:r>
      <w:r w:rsidRPr="00297C86">
        <w:t>Reading progress monitoring for secondary-school students: Reliability, validity, and sensitivity to growth of reading-aloud and maze-selection measures</w:t>
      </w:r>
      <w:r w:rsidR="00301771" w:rsidRPr="00297C86">
        <w:t>.</w:t>
      </w:r>
      <w:r w:rsidR="00272F66" w:rsidRPr="00297C86">
        <w:rPr>
          <w:i/>
          <w:iCs/>
        </w:rPr>
        <w:t xml:space="preserve"> Learning Disabilities R</w:t>
      </w:r>
      <w:r w:rsidRPr="00297C86">
        <w:rPr>
          <w:i/>
          <w:iCs/>
        </w:rPr>
        <w:t>esearch &amp; Practice, 24</w:t>
      </w:r>
      <w:r w:rsidRPr="00297C86">
        <w:t>(3</w:t>
      </w:r>
      <w:r w:rsidR="00301771" w:rsidRPr="00297C86">
        <w:t xml:space="preserve">), </w:t>
      </w:r>
      <w:r w:rsidRPr="00297C86">
        <w:t>132</w:t>
      </w:r>
      <w:r w:rsidR="00301771" w:rsidRPr="00297C86">
        <w:t>-</w:t>
      </w:r>
      <w:r w:rsidRPr="00297C86">
        <w:t>142</w:t>
      </w:r>
      <w:r w:rsidR="00301771" w:rsidRPr="00297C86">
        <w:t xml:space="preserve">. </w:t>
      </w:r>
      <w:hyperlink r:id="rId21" w:history="1">
        <w:r w:rsidR="00272F66" w:rsidRPr="00297C86">
          <w:rPr>
            <w:rStyle w:val="Hyperlink"/>
          </w:rPr>
          <w:t>http://www.library.illinois.edu/proxy/go.php?url=http://dx.doi.org//</w:t>
        </w:r>
        <w:r w:rsidR="00D0233D" w:rsidRPr="00297C86">
          <w:rPr>
            <w:rStyle w:val="Hyperlink"/>
          </w:rPr>
          <w:t>10.1111/j.1540-5826.2009.00287.x</w:t>
        </w:r>
      </w:hyperlink>
    </w:p>
    <w:p w:rsidR="00301771" w:rsidRPr="00297C86" w:rsidRDefault="00301771" w:rsidP="00301771">
      <w:pPr>
        <w:pStyle w:val="NormalWeb"/>
        <w:spacing w:before="0" w:beforeAutospacing="0" w:after="0" w:afterAutospacing="0"/>
        <w:ind w:left="450" w:hanging="450"/>
      </w:pPr>
      <w:r w:rsidRPr="00297C86">
        <w:t xml:space="preserve">Moyle, M. J., </w:t>
      </w:r>
      <w:proofErr w:type="spellStart"/>
      <w:r w:rsidRPr="00297C86">
        <w:t>Weismer</w:t>
      </w:r>
      <w:proofErr w:type="spellEnd"/>
      <w:r w:rsidRPr="00297C86">
        <w:t>, S. E., Evans, J. L., &amp; Lindstrom, M. J. (2007). Longitudinal relationships between lexical and grammatical development in typical and late-talking children.</w:t>
      </w:r>
      <w:r w:rsidRPr="00297C86">
        <w:rPr>
          <w:i/>
          <w:iCs/>
        </w:rPr>
        <w:t xml:space="preserve"> Journal of Speech, Language, and Hearing Research, 50</w:t>
      </w:r>
      <w:r w:rsidRPr="00297C86">
        <w:t>(2), 508-528.</w:t>
      </w:r>
      <w:r w:rsidR="00272F66" w:rsidRPr="00297C86">
        <w:t xml:space="preserve"> </w:t>
      </w:r>
      <w:hyperlink r:id="rId22" w:history="1">
        <w:r w:rsidR="00272F66" w:rsidRPr="00297C86">
          <w:rPr>
            <w:rStyle w:val="Hyperlink"/>
          </w:rPr>
          <w:t>http://www.library.illinois.edu/proxy/go.php?url=http://dx.doi.org//</w:t>
        </w:r>
        <w:r w:rsidR="000F4B48" w:rsidRPr="00297C86">
          <w:rPr>
            <w:rStyle w:val="Hyperlink"/>
          </w:rPr>
          <w:t>10.1044/1092-4388(2007/035)</w:t>
        </w:r>
      </w:hyperlink>
      <w:r w:rsidRPr="00297C86">
        <w:t xml:space="preserve"> </w:t>
      </w:r>
      <w:r w:rsidR="004C33C0" w:rsidRPr="00297C86">
        <w:rPr>
          <w:b/>
        </w:rPr>
        <w:t>Focus on pp. 511-512 and 522-523, skip the cross-lagged analyses.</w:t>
      </w:r>
    </w:p>
    <w:p w:rsidR="00301771" w:rsidRPr="00297C86" w:rsidRDefault="00301771" w:rsidP="004C33C0">
      <w:pPr>
        <w:pStyle w:val="NormalWeb"/>
        <w:spacing w:before="0" w:beforeAutospacing="0" w:after="200" w:afterAutospacing="0"/>
        <w:ind w:left="446" w:hanging="446"/>
      </w:pPr>
      <w:r w:rsidRPr="00297C86">
        <w:t xml:space="preserve">Wright, R., John, L., </w:t>
      </w:r>
      <w:proofErr w:type="spellStart"/>
      <w:r w:rsidRPr="00297C86">
        <w:t>Ellenbogen</w:t>
      </w:r>
      <w:proofErr w:type="spellEnd"/>
      <w:r w:rsidRPr="00297C86">
        <w:t xml:space="preserve">, S., </w:t>
      </w:r>
      <w:proofErr w:type="spellStart"/>
      <w:r w:rsidRPr="00297C86">
        <w:t>Offord</w:t>
      </w:r>
      <w:proofErr w:type="spellEnd"/>
      <w:r w:rsidRPr="00297C86">
        <w:t xml:space="preserve">, D. R., </w:t>
      </w:r>
      <w:proofErr w:type="spellStart"/>
      <w:r w:rsidRPr="00297C86">
        <w:t>Duku</w:t>
      </w:r>
      <w:proofErr w:type="spellEnd"/>
      <w:r w:rsidRPr="00297C86">
        <w:t>, E. K., &amp; Rowe, W. (2006). Effect of a structured arts program on the psychosocial functioning of youth from low-income</w:t>
      </w:r>
      <w:r w:rsidRPr="00297C86">
        <w:rPr>
          <w:sz w:val="23"/>
          <w:szCs w:val="23"/>
        </w:rPr>
        <w:t xml:space="preserve"> </w:t>
      </w:r>
      <w:r w:rsidRPr="00297C86">
        <w:t xml:space="preserve">communities: Findings from a </w:t>
      </w:r>
      <w:r w:rsidR="0005198A" w:rsidRPr="00297C86">
        <w:t>C</w:t>
      </w:r>
      <w:r w:rsidRPr="00297C86">
        <w:t>anadian longitudinal study.</w:t>
      </w:r>
      <w:r w:rsidRPr="00297C86">
        <w:rPr>
          <w:i/>
          <w:iCs/>
        </w:rPr>
        <w:t xml:space="preserve"> Journal of Early Adolescence, 26</w:t>
      </w:r>
      <w:r w:rsidRPr="00297C86">
        <w:t>(2), 186-205.</w:t>
      </w:r>
      <w:r w:rsidR="00272F66" w:rsidRPr="00297C86">
        <w:t xml:space="preserve"> </w:t>
      </w:r>
      <w:hyperlink r:id="rId23" w:history="1">
        <w:r w:rsidR="00272F66" w:rsidRPr="00297C86">
          <w:rPr>
            <w:rStyle w:val="Hyperlink"/>
          </w:rPr>
          <w:t>http://www.library.illinois.edu/proxy/go.php?url=</w:t>
        </w:r>
        <w:r w:rsidR="00272F66" w:rsidRPr="00297C86">
          <w:rPr>
            <w:rStyle w:val="Hyperlink"/>
            <w:shd w:val="clear" w:color="auto" w:fill="FFFFFF"/>
          </w:rPr>
          <w:t>http://dx.doi.org/10.1177/0272431605285717</w:t>
        </w:r>
        <w:r w:rsidRPr="00297C86">
          <w:rPr>
            <w:rStyle w:val="Hyperlink"/>
          </w:rPr>
          <w:t xml:space="preserve"> </w:t>
        </w:r>
      </w:hyperlink>
      <w:r w:rsidR="004C33C0" w:rsidRPr="00297C86">
        <w:rPr>
          <w:b/>
        </w:rPr>
        <w:t>Focus on pp. 190-200.</w:t>
      </w:r>
    </w:p>
    <w:p w:rsidR="00E260BC" w:rsidRPr="00297C86" w:rsidRDefault="00E260BC" w:rsidP="0005198A">
      <w:pPr>
        <w:rPr>
          <w:bCs/>
          <w:sz w:val="23"/>
          <w:szCs w:val="23"/>
          <w:u w:val="single"/>
        </w:rPr>
      </w:pPr>
      <w:r w:rsidRPr="00297C86">
        <w:rPr>
          <w:sz w:val="23"/>
          <w:szCs w:val="23"/>
          <w:u w:val="single"/>
        </w:rPr>
        <w:t xml:space="preserve">Week </w:t>
      </w:r>
      <w:r w:rsidR="00650E42" w:rsidRPr="00297C86">
        <w:rPr>
          <w:bCs/>
          <w:sz w:val="23"/>
          <w:szCs w:val="23"/>
          <w:u w:val="single"/>
        </w:rPr>
        <w:t>6</w:t>
      </w:r>
      <w:r w:rsidR="009C68BB" w:rsidRPr="00297C86">
        <w:rPr>
          <w:bCs/>
          <w:sz w:val="23"/>
          <w:szCs w:val="23"/>
          <w:u w:val="single"/>
        </w:rPr>
        <w:tab/>
      </w:r>
      <w:r w:rsidR="004E718B" w:rsidRPr="00297C86">
        <w:rPr>
          <w:bCs/>
          <w:sz w:val="23"/>
          <w:szCs w:val="23"/>
          <w:u w:val="single"/>
        </w:rPr>
        <w:t xml:space="preserve"> Comparing models</w:t>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650E42" w:rsidRPr="00297C86">
        <w:rPr>
          <w:bCs/>
          <w:sz w:val="23"/>
          <w:szCs w:val="23"/>
          <w:u w:val="single"/>
        </w:rPr>
        <w:t xml:space="preserve"> </w:t>
      </w:r>
    </w:p>
    <w:p w:rsidR="0061247E" w:rsidRPr="00297C86" w:rsidRDefault="005C08D5" w:rsidP="0061247E">
      <w:pPr>
        <w:pStyle w:val="NormalWeb"/>
        <w:spacing w:before="0" w:beforeAutospacing="0" w:after="0" w:afterAutospacing="0"/>
        <w:ind w:left="446" w:hanging="446"/>
        <w:rPr>
          <w:sz w:val="23"/>
          <w:szCs w:val="23"/>
        </w:rPr>
      </w:pPr>
      <w:r w:rsidRPr="00297C86">
        <w:rPr>
          <w:sz w:val="23"/>
          <w:szCs w:val="23"/>
        </w:rPr>
        <w:t xml:space="preserve">Swanson, H. L., </w:t>
      </w:r>
      <w:proofErr w:type="spellStart"/>
      <w:r w:rsidRPr="00297C86">
        <w:rPr>
          <w:sz w:val="23"/>
          <w:szCs w:val="23"/>
        </w:rPr>
        <w:t>Jerman</w:t>
      </w:r>
      <w:proofErr w:type="spellEnd"/>
      <w:r w:rsidRPr="00297C86">
        <w:rPr>
          <w:sz w:val="23"/>
          <w:szCs w:val="23"/>
        </w:rPr>
        <w:t>, O., &amp; Zheng, X. (2008). Growth in working memory and mathematical problem solving in children at risk and not at risk for serious math difficulties.</w:t>
      </w:r>
      <w:r w:rsidRPr="00297C86">
        <w:rPr>
          <w:i/>
          <w:iCs/>
          <w:sz w:val="23"/>
          <w:szCs w:val="23"/>
        </w:rPr>
        <w:t xml:space="preserve"> Journal of Educational Psychology, 100</w:t>
      </w:r>
      <w:r w:rsidRPr="00297C86">
        <w:rPr>
          <w:sz w:val="23"/>
          <w:szCs w:val="23"/>
        </w:rPr>
        <w:t>(2), 343-379.</w:t>
      </w:r>
      <w:r w:rsidR="0078537A" w:rsidRPr="00297C86">
        <w:rPr>
          <w:sz w:val="23"/>
          <w:szCs w:val="23"/>
        </w:rPr>
        <w:t xml:space="preserve"> </w:t>
      </w:r>
      <w:hyperlink r:id="rId24" w:history="1">
        <w:r w:rsidR="0061247E" w:rsidRPr="00297C86">
          <w:rPr>
            <w:rStyle w:val="Hyperlink"/>
            <w:sz w:val="23"/>
            <w:szCs w:val="23"/>
          </w:rPr>
          <w:t>http://www.library.illinois.edu/proxy/go.php?url=http://dx.doi.org//10.1037/0022-0663.100.2.343</w:t>
        </w:r>
      </w:hyperlink>
    </w:p>
    <w:p w:rsidR="005C08D5" w:rsidRPr="00297C86" w:rsidRDefault="005C08D5" w:rsidP="005C08D5">
      <w:pPr>
        <w:pStyle w:val="NormalWeb"/>
        <w:spacing w:before="0" w:beforeAutospacing="0" w:after="0" w:afterAutospacing="0"/>
        <w:ind w:left="446" w:hanging="446"/>
        <w:rPr>
          <w:sz w:val="23"/>
          <w:szCs w:val="23"/>
        </w:rPr>
      </w:pPr>
      <w:proofErr w:type="spellStart"/>
      <w:r w:rsidRPr="00297C86">
        <w:rPr>
          <w:sz w:val="23"/>
          <w:szCs w:val="23"/>
        </w:rPr>
        <w:t>Uchikoshi</w:t>
      </w:r>
      <w:proofErr w:type="spellEnd"/>
      <w:r w:rsidRPr="00297C86">
        <w:rPr>
          <w:sz w:val="23"/>
          <w:szCs w:val="23"/>
        </w:rPr>
        <w:t>, Y. (2006). Early reading in bilingual kindergartners: Can educational television help?</w:t>
      </w:r>
      <w:r w:rsidRPr="00297C86">
        <w:rPr>
          <w:i/>
          <w:iCs/>
          <w:sz w:val="23"/>
          <w:szCs w:val="23"/>
        </w:rPr>
        <w:t xml:space="preserve"> Scientific Studies of Reading, 10</w:t>
      </w:r>
      <w:r w:rsidRPr="00297C86">
        <w:rPr>
          <w:sz w:val="23"/>
          <w:szCs w:val="23"/>
        </w:rPr>
        <w:t xml:space="preserve">(1), 89-120. </w:t>
      </w:r>
      <w:hyperlink r:id="rId25" w:history="1">
        <w:r w:rsidR="0061247E" w:rsidRPr="00297C86">
          <w:rPr>
            <w:rStyle w:val="Hyperlink"/>
            <w:sz w:val="23"/>
            <w:szCs w:val="23"/>
          </w:rPr>
          <w:t>http://www.library.illinois.edu/proxy/go.php?url=http://dx.doi.org//10.1207/s1532799xssr1001_5</w:t>
        </w:r>
      </w:hyperlink>
    </w:p>
    <w:p w:rsidR="005C08D5" w:rsidRPr="00297C86" w:rsidRDefault="005C08D5" w:rsidP="0005198A">
      <w:pPr>
        <w:pStyle w:val="NormalWeb"/>
        <w:spacing w:before="0" w:beforeAutospacing="0" w:after="160" w:afterAutospacing="0"/>
        <w:ind w:left="446" w:hanging="446"/>
        <w:rPr>
          <w:sz w:val="23"/>
          <w:szCs w:val="23"/>
        </w:rPr>
      </w:pPr>
      <w:r w:rsidRPr="00297C86">
        <w:rPr>
          <w:sz w:val="23"/>
          <w:szCs w:val="23"/>
        </w:rPr>
        <w:t>Van Horn, M. L., &amp; Ramey, S. L. (2003). The effects of developmentally appropriate practices on academic outcomes among former head start students and classmates, grades 1-3.</w:t>
      </w:r>
      <w:r w:rsidRPr="00297C86">
        <w:rPr>
          <w:i/>
          <w:iCs/>
          <w:sz w:val="23"/>
          <w:szCs w:val="23"/>
        </w:rPr>
        <w:t xml:space="preserve"> American Educational Research Journal, 40</w:t>
      </w:r>
      <w:r w:rsidRPr="00297C86">
        <w:rPr>
          <w:sz w:val="23"/>
          <w:szCs w:val="23"/>
        </w:rPr>
        <w:t xml:space="preserve">(4), 961-990. </w:t>
      </w:r>
      <w:hyperlink r:id="rId26" w:history="1">
        <w:r w:rsidR="0061247E" w:rsidRPr="00297C86">
          <w:rPr>
            <w:rStyle w:val="Hyperlink"/>
            <w:sz w:val="23"/>
            <w:szCs w:val="23"/>
          </w:rPr>
          <w:t>http://www.library.illinois.edu/proxy/go.php?url=http://dx.doi.org</w:t>
        </w:r>
        <w:r w:rsidR="0061247E" w:rsidRPr="00297C86">
          <w:rPr>
            <w:rStyle w:val="Hyperlink"/>
          </w:rPr>
          <w:t>//</w:t>
        </w:r>
        <w:r w:rsidR="0061247E" w:rsidRPr="00297C86">
          <w:rPr>
            <w:rStyle w:val="Hyperlink"/>
            <w:sz w:val="23"/>
            <w:szCs w:val="23"/>
          </w:rPr>
          <w:t>10.1080/02568543.2012.633843</w:t>
        </w:r>
      </w:hyperlink>
    </w:p>
    <w:p w:rsidR="00E260BC" w:rsidRPr="00297C86" w:rsidRDefault="00E260BC" w:rsidP="0005198A">
      <w:pPr>
        <w:rPr>
          <w:bCs/>
          <w:sz w:val="23"/>
          <w:szCs w:val="23"/>
          <w:u w:val="single"/>
        </w:rPr>
      </w:pPr>
      <w:r w:rsidRPr="00297C86">
        <w:rPr>
          <w:sz w:val="23"/>
          <w:szCs w:val="23"/>
          <w:u w:val="single"/>
        </w:rPr>
        <w:t xml:space="preserve">Week </w:t>
      </w:r>
      <w:r w:rsidR="009C68BB" w:rsidRPr="00297C86">
        <w:rPr>
          <w:sz w:val="23"/>
          <w:szCs w:val="23"/>
          <w:u w:val="single"/>
        </w:rPr>
        <w:t xml:space="preserve">7 </w:t>
      </w:r>
      <w:r w:rsidR="004E718B" w:rsidRPr="00297C86">
        <w:rPr>
          <w:sz w:val="23"/>
          <w:szCs w:val="23"/>
          <w:u w:val="single"/>
        </w:rPr>
        <w:t>Value added models &amp; SEM</w:t>
      </w:r>
      <w:r w:rsidR="004E718B" w:rsidRPr="00297C86">
        <w:rPr>
          <w:sz w:val="23"/>
          <w:szCs w:val="23"/>
          <w:u w:val="single"/>
        </w:rPr>
        <w:tab/>
      </w:r>
      <w:r w:rsidR="004E718B" w:rsidRPr="00297C86">
        <w:rPr>
          <w:sz w:val="23"/>
          <w:szCs w:val="23"/>
          <w:u w:val="single"/>
        </w:rPr>
        <w:tab/>
      </w:r>
      <w:r w:rsidR="004E718B" w:rsidRPr="00297C86">
        <w:rPr>
          <w:sz w:val="23"/>
          <w:szCs w:val="23"/>
          <w:u w:val="single"/>
        </w:rPr>
        <w:tab/>
      </w:r>
      <w:r w:rsidR="004E718B" w:rsidRPr="00297C86">
        <w:rPr>
          <w:sz w:val="23"/>
          <w:szCs w:val="23"/>
          <w:u w:val="single"/>
        </w:rPr>
        <w:tab/>
      </w:r>
      <w:r w:rsidR="004E718B" w:rsidRPr="00297C86">
        <w:rPr>
          <w:sz w:val="23"/>
          <w:szCs w:val="23"/>
          <w:u w:val="single"/>
        </w:rPr>
        <w:tab/>
      </w:r>
      <w:r w:rsidR="004E718B" w:rsidRPr="00297C86">
        <w:rPr>
          <w:sz w:val="23"/>
          <w:szCs w:val="23"/>
          <w:u w:val="single"/>
        </w:rPr>
        <w:tab/>
      </w:r>
      <w:r w:rsidR="004E718B" w:rsidRPr="00297C86">
        <w:rPr>
          <w:sz w:val="23"/>
          <w:szCs w:val="23"/>
          <w:u w:val="single"/>
        </w:rPr>
        <w:tab/>
      </w:r>
      <w:r w:rsidR="009C68BB" w:rsidRPr="00297C86">
        <w:rPr>
          <w:sz w:val="23"/>
          <w:szCs w:val="23"/>
          <w:u w:val="single"/>
        </w:rPr>
        <w:tab/>
      </w:r>
      <w:r w:rsidR="009C68BB" w:rsidRPr="00297C86">
        <w:rPr>
          <w:sz w:val="23"/>
          <w:szCs w:val="23"/>
          <w:u w:val="single"/>
        </w:rPr>
        <w:tab/>
      </w:r>
    </w:p>
    <w:p w:rsidR="005963FB" w:rsidRPr="00297C86" w:rsidRDefault="005963FB" w:rsidP="00264928">
      <w:pPr>
        <w:pStyle w:val="NormalWeb"/>
        <w:spacing w:before="0" w:beforeAutospacing="0" w:after="0" w:afterAutospacing="0"/>
        <w:ind w:left="360" w:hanging="360"/>
        <w:rPr>
          <w:sz w:val="23"/>
          <w:szCs w:val="23"/>
        </w:rPr>
      </w:pPr>
      <w:r w:rsidRPr="00297C86">
        <w:rPr>
          <w:sz w:val="23"/>
          <w:szCs w:val="23"/>
        </w:rPr>
        <w:t>Ho, A. D. (2008). The problem with "proficiency": Limitations of statistics and policy under no child left behind.</w:t>
      </w:r>
      <w:r w:rsidRPr="00297C86">
        <w:rPr>
          <w:i/>
          <w:iCs/>
          <w:sz w:val="23"/>
          <w:szCs w:val="23"/>
        </w:rPr>
        <w:t xml:space="preserve"> Educational Researcher, 37</w:t>
      </w:r>
      <w:r w:rsidRPr="00297C86">
        <w:rPr>
          <w:sz w:val="23"/>
          <w:szCs w:val="23"/>
        </w:rPr>
        <w:t xml:space="preserve">(6), 351-360. </w:t>
      </w:r>
      <w:hyperlink r:id="rId27" w:history="1">
        <w:r w:rsidR="000C1FA8" w:rsidRPr="00297C86">
          <w:rPr>
            <w:rStyle w:val="Hyperlink"/>
            <w:sz w:val="23"/>
            <w:szCs w:val="23"/>
          </w:rPr>
          <w:t>http://www.jstor.org/stable/25209011</w:t>
        </w:r>
      </w:hyperlink>
    </w:p>
    <w:p w:rsidR="005963FB" w:rsidRPr="00297C86" w:rsidRDefault="005963FB" w:rsidP="00264928">
      <w:pPr>
        <w:pStyle w:val="NormalWeb"/>
        <w:spacing w:before="0" w:beforeAutospacing="0" w:after="0" w:afterAutospacing="0"/>
        <w:ind w:left="360" w:hanging="360"/>
        <w:rPr>
          <w:sz w:val="23"/>
          <w:szCs w:val="23"/>
        </w:rPr>
      </w:pPr>
      <w:proofErr w:type="spellStart"/>
      <w:r w:rsidRPr="00297C86">
        <w:rPr>
          <w:sz w:val="23"/>
          <w:szCs w:val="23"/>
        </w:rPr>
        <w:t>Koretz</w:t>
      </w:r>
      <w:proofErr w:type="spellEnd"/>
      <w:r w:rsidRPr="00297C86">
        <w:rPr>
          <w:sz w:val="23"/>
          <w:szCs w:val="23"/>
        </w:rPr>
        <w:t>, D. (2008). A measured approach.</w:t>
      </w:r>
      <w:r w:rsidRPr="00297C86">
        <w:rPr>
          <w:i/>
          <w:iCs/>
          <w:sz w:val="23"/>
          <w:szCs w:val="23"/>
        </w:rPr>
        <w:t xml:space="preserve"> American Educator, 32</w:t>
      </w:r>
      <w:r w:rsidRPr="00297C86">
        <w:rPr>
          <w:sz w:val="23"/>
          <w:szCs w:val="23"/>
        </w:rPr>
        <w:t xml:space="preserve">(3), 18-22. </w:t>
      </w:r>
      <w:hyperlink r:id="rId28" w:history="1">
        <w:r w:rsidR="000C1FA8" w:rsidRPr="00297C86">
          <w:rPr>
            <w:rStyle w:val="Hyperlink"/>
            <w:sz w:val="23"/>
            <w:szCs w:val="23"/>
          </w:rPr>
          <w:t>https://www.aft.org/sites/default/files/periodicals/koretz.pdf</w:t>
        </w:r>
      </w:hyperlink>
    </w:p>
    <w:p w:rsidR="003720D0" w:rsidRPr="00297C86" w:rsidRDefault="00FE550F" w:rsidP="00264928">
      <w:pPr>
        <w:spacing w:after="160"/>
        <w:ind w:left="360" w:hanging="360"/>
        <w:rPr>
          <w:bCs/>
          <w:sz w:val="23"/>
          <w:szCs w:val="23"/>
        </w:rPr>
      </w:pPr>
      <w:r w:rsidRPr="00297C86">
        <w:rPr>
          <w:bCs/>
          <w:sz w:val="23"/>
          <w:szCs w:val="23"/>
        </w:rPr>
        <w:t xml:space="preserve">Thomas, S., Peng, W. J., &amp; Gray, J. (2007). </w:t>
      </w:r>
      <w:r w:rsidR="000C1FA8" w:rsidRPr="00297C86">
        <w:rPr>
          <w:bCs/>
          <w:sz w:val="23"/>
          <w:szCs w:val="23"/>
        </w:rPr>
        <w:t xml:space="preserve">Modelling patterns of improvement over time: </w:t>
      </w:r>
      <w:r w:rsidRPr="00297C86">
        <w:rPr>
          <w:bCs/>
          <w:sz w:val="23"/>
          <w:szCs w:val="23"/>
        </w:rPr>
        <w:t xml:space="preserve">Value added trends in English secondary school performance over ten years. </w:t>
      </w:r>
      <w:r w:rsidRPr="00297C86">
        <w:rPr>
          <w:bCs/>
          <w:i/>
          <w:sz w:val="23"/>
          <w:szCs w:val="23"/>
        </w:rPr>
        <w:t>Oxford Review of Education, 33</w:t>
      </w:r>
      <w:r w:rsidRPr="00297C86">
        <w:rPr>
          <w:bCs/>
          <w:sz w:val="23"/>
          <w:szCs w:val="23"/>
        </w:rPr>
        <w:t>(3), 261-295.</w:t>
      </w:r>
      <w:r w:rsidR="000C1FA8" w:rsidRPr="00297C86">
        <w:rPr>
          <w:bCs/>
          <w:sz w:val="23"/>
          <w:szCs w:val="23"/>
        </w:rPr>
        <w:t xml:space="preserve"> </w:t>
      </w:r>
      <w:hyperlink r:id="rId29" w:history="1">
        <w:r w:rsidR="000C1FA8" w:rsidRPr="00297C86">
          <w:rPr>
            <w:rStyle w:val="Hyperlink"/>
            <w:bCs/>
            <w:sz w:val="23"/>
            <w:szCs w:val="23"/>
          </w:rPr>
          <w:t>http://www.library.illinois.edu/proxy/go.php?url=http://dx.doi.org/10.1080/03054980701366116</w:t>
        </w:r>
      </w:hyperlink>
    </w:p>
    <w:p w:rsidR="0061247E" w:rsidRPr="00297C86" w:rsidRDefault="0061247E">
      <w:pPr>
        <w:rPr>
          <w:sz w:val="23"/>
          <w:szCs w:val="23"/>
          <w:u w:val="single"/>
        </w:rPr>
      </w:pPr>
      <w:r w:rsidRPr="00297C86">
        <w:rPr>
          <w:sz w:val="23"/>
          <w:szCs w:val="23"/>
          <w:u w:val="single"/>
        </w:rPr>
        <w:br w:type="page"/>
      </w:r>
    </w:p>
    <w:p w:rsidR="00E260BC" w:rsidRPr="00297C86" w:rsidRDefault="00D60B49" w:rsidP="0005198A">
      <w:pPr>
        <w:rPr>
          <w:bCs/>
          <w:sz w:val="23"/>
          <w:szCs w:val="23"/>
          <w:u w:val="single"/>
        </w:rPr>
      </w:pPr>
      <w:r w:rsidRPr="00297C86">
        <w:rPr>
          <w:sz w:val="23"/>
          <w:szCs w:val="23"/>
          <w:u w:val="single"/>
        </w:rPr>
        <w:lastRenderedPageBreak/>
        <w:t xml:space="preserve">Week </w:t>
      </w:r>
      <w:r w:rsidR="00650E42" w:rsidRPr="00297C86">
        <w:rPr>
          <w:bCs/>
          <w:sz w:val="23"/>
          <w:szCs w:val="23"/>
          <w:u w:val="single"/>
        </w:rPr>
        <w:t>8</w:t>
      </w:r>
      <w:r w:rsidR="009C68BB" w:rsidRPr="00297C86">
        <w:rPr>
          <w:bCs/>
          <w:sz w:val="23"/>
          <w:szCs w:val="23"/>
          <w:u w:val="single"/>
        </w:rPr>
        <w:tab/>
      </w:r>
      <w:r w:rsidR="004E718B" w:rsidRPr="00297C86">
        <w:rPr>
          <w:bCs/>
          <w:sz w:val="23"/>
          <w:szCs w:val="23"/>
          <w:u w:val="single"/>
        </w:rPr>
        <w:t xml:space="preserve"> Uneven sampling occasions</w:t>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650E42" w:rsidRPr="00297C86">
        <w:rPr>
          <w:bCs/>
          <w:sz w:val="23"/>
          <w:szCs w:val="23"/>
          <w:u w:val="single"/>
        </w:rPr>
        <w:t xml:space="preserve"> </w:t>
      </w:r>
    </w:p>
    <w:p w:rsidR="006D0508" w:rsidRPr="00297C86" w:rsidRDefault="006D0508" w:rsidP="009C68BB">
      <w:pPr>
        <w:pStyle w:val="NormalWeb"/>
        <w:spacing w:before="0" w:beforeAutospacing="0" w:after="0" w:afterAutospacing="0"/>
        <w:ind w:left="360" w:hanging="360"/>
        <w:rPr>
          <w:sz w:val="23"/>
          <w:szCs w:val="23"/>
        </w:rPr>
      </w:pPr>
      <w:r w:rsidRPr="00297C86">
        <w:rPr>
          <w:sz w:val="23"/>
          <w:szCs w:val="23"/>
          <w:lang w:val="da-DK"/>
        </w:rPr>
        <w:t xml:space="preserve">Aikens, N. L., &amp; Barbarin, O. (2008). </w:t>
      </w:r>
      <w:r w:rsidRPr="00297C86">
        <w:rPr>
          <w:sz w:val="23"/>
          <w:szCs w:val="23"/>
        </w:rPr>
        <w:t>Socioeconomic differences in reading trajectories: The contribution of family, neighborhood, and school contexts.</w:t>
      </w:r>
      <w:r w:rsidRPr="00297C86">
        <w:rPr>
          <w:i/>
          <w:iCs/>
          <w:sz w:val="23"/>
          <w:szCs w:val="23"/>
        </w:rPr>
        <w:t xml:space="preserve"> Journal of Educational Psychology, 100</w:t>
      </w:r>
      <w:r w:rsidRPr="00297C86">
        <w:rPr>
          <w:sz w:val="23"/>
          <w:szCs w:val="23"/>
        </w:rPr>
        <w:t xml:space="preserve">(2), 235-251. </w:t>
      </w:r>
      <w:hyperlink r:id="rId30" w:history="1">
        <w:r w:rsidR="00C673F7" w:rsidRPr="00297C86">
          <w:rPr>
            <w:rStyle w:val="Hyperlink"/>
            <w:sz w:val="23"/>
            <w:szCs w:val="23"/>
          </w:rPr>
          <w:t>http://www.library.illinois.edu/proxy/go.php?url=http://dx.doi.org/10.1037/0022-0663.100.2.235</w:t>
        </w:r>
      </w:hyperlink>
    </w:p>
    <w:p w:rsidR="00C673F7" w:rsidRPr="00297C86" w:rsidRDefault="006D0508" w:rsidP="006D0508">
      <w:pPr>
        <w:pStyle w:val="NormalWeb"/>
        <w:spacing w:before="0" w:beforeAutospacing="0" w:after="0" w:afterAutospacing="0"/>
        <w:ind w:left="360" w:hanging="360"/>
        <w:rPr>
          <w:sz w:val="23"/>
          <w:szCs w:val="23"/>
        </w:rPr>
      </w:pPr>
      <w:r w:rsidRPr="00297C86">
        <w:rPr>
          <w:sz w:val="23"/>
          <w:szCs w:val="23"/>
        </w:rPr>
        <w:t xml:space="preserve">Alley, D., </w:t>
      </w:r>
      <w:proofErr w:type="spellStart"/>
      <w:r w:rsidRPr="00297C86">
        <w:rPr>
          <w:sz w:val="23"/>
          <w:szCs w:val="23"/>
        </w:rPr>
        <w:t>Suthers</w:t>
      </w:r>
      <w:proofErr w:type="spellEnd"/>
      <w:r w:rsidRPr="00297C86">
        <w:rPr>
          <w:sz w:val="23"/>
          <w:szCs w:val="23"/>
        </w:rPr>
        <w:t xml:space="preserve">, K., &amp; </w:t>
      </w:r>
      <w:proofErr w:type="spellStart"/>
      <w:r w:rsidRPr="00297C86">
        <w:rPr>
          <w:sz w:val="23"/>
          <w:szCs w:val="23"/>
        </w:rPr>
        <w:t>Crimmins</w:t>
      </w:r>
      <w:proofErr w:type="spellEnd"/>
      <w:r w:rsidRPr="00297C86">
        <w:rPr>
          <w:sz w:val="23"/>
          <w:szCs w:val="23"/>
        </w:rPr>
        <w:t>, E. (2007). Education and cogniti</w:t>
      </w:r>
      <w:r w:rsidR="00F06C0A" w:rsidRPr="00297C86">
        <w:rPr>
          <w:sz w:val="23"/>
          <w:szCs w:val="23"/>
        </w:rPr>
        <w:t>ve decline in older A</w:t>
      </w:r>
      <w:r w:rsidRPr="00297C86">
        <w:rPr>
          <w:sz w:val="23"/>
          <w:szCs w:val="23"/>
        </w:rPr>
        <w:t>mericans: Results from the AHEAD sample.</w:t>
      </w:r>
      <w:r w:rsidRPr="00297C86">
        <w:rPr>
          <w:i/>
          <w:iCs/>
          <w:sz w:val="23"/>
          <w:szCs w:val="23"/>
        </w:rPr>
        <w:t xml:space="preserve"> Research on Aging, 29</w:t>
      </w:r>
      <w:r w:rsidRPr="00297C86">
        <w:rPr>
          <w:sz w:val="23"/>
          <w:szCs w:val="23"/>
        </w:rPr>
        <w:t>(1), 73-94.</w:t>
      </w:r>
      <w:r w:rsidR="00C673F7" w:rsidRPr="00297C86">
        <w:rPr>
          <w:sz w:val="23"/>
          <w:szCs w:val="23"/>
        </w:rPr>
        <w:t xml:space="preserve"> </w:t>
      </w:r>
      <w:hyperlink r:id="rId31" w:history="1">
        <w:r w:rsidR="00C673F7" w:rsidRPr="00297C86">
          <w:rPr>
            <w:rStyle w:val="Hyperlink"/>
            <w:sz w:val="23"/>
            <w:szCs w:val="23"/>
          </w:rPr>
          <w:t>http://www.library.illinois.edu/proxy/go.php?url=http://​dx.​doi.​org/​10.​1212/​01.​wnl.​0000341782.​71418.​6c</w:t>
        </w:r>
      </w:hyperlink>
    </w:p>
    <w:p w:rsidR="008067C4" w:rsidRPr="00297C86" w:rsidRDefault="008067C4" w:rsidP="00CE7070">
      <w:pPr>
        <w:spacing w:after="120"/>
        <w:ind w:left="360" w:hanging="360"/>
        <w:rPr>
          <w:sz w:val="23"/>
          <w:szCs w:val="23"/>
        </w:rPr>
      </w:pPr>
      <w:proofErr w:type="spellStart"/>
      <w:r w:rsidRPr="00297C86">
        <w:rPr>
          <w:sz w:val="23"/>
          <w:szCs w:val="23"/>
        </w:rPr>
        <w:t>Nese</w:t>
      </w:r>
      <w:proofErr w:type="spellEnd"/>
      <w:r w:rsidRPr="00297C86">
        <w:rPr>
          <w:sz w:val="23"/>
          <w:szCs w:val="23"/>
        </w:rPr>
        <w:t xml:space="preserve">, J. F., </w:t>
      </w:r>
      <w:proofErr w:type="spellStart"/>
      <w:r w:rsidRPr="00297C86">
        <w:rPr>
          <w:sz w:val="23"/>
          <w:szCs w:val="23"/>
        </w:rPr>
        <w:t>Biancarosa</w:t>
      </w:r>
      <w:proofErr w:type="spellEnd"/>
      <w:r w:rsidRPr="00297C86">
        <w:rPr>
          <w:sz w:val="23"/>
          <w:szCs w:val="23"/>
        </w:rPr>
        <w:t xml:space="preserve">, G., Cummings, K., Kennedy, P., Alonzo, J., &amp; Tindal, G. (2013). In search of average growth: Describing within-year oral reading fluency growth across Grades 1–8. </w:t>
      </w:r>
      <w:r w:rsidRPr="00297C86">
        <w:rPr>
          <w:i/>
          <w:sz w:val="23"/>
          <w:szCs w:val="23"/>
        </w:rPr>
        <w:t>Journal of School Psychology, 51</w:t>
      </w:r>
      <w:r w:rsidRPr="00297C86">
        <w:rPr>
          <w:sz w:val="23"/>
          <w:szCs w:val="23"/>
        </w:rPr>
        <w:t xml:space="preserve"> (5), 625-642</w:t>
      </w:r>
      <w:r w:rsidR="00C673F7" w:rsidRPr="00297C86">
        <w:rPr>
          <w:sz w:val="23"/>
          <w:szCs w:val="23"/>
        </w:rPr>
        <w:t xml:space="preserve">. </w:t>
      </w:r>
      <w:hyperlink r:id="rId32" w:history="1">
        <w:r w:rsidR="00C673F7" w:rsidRPr="00297C86">
          <w:rPr>
            <w:rStyle w:val="Hyperlink"/>
            <w:sz w:val="23"/>
            <w:szCs w:val="23"/>
          </w:rPr>
          <w:t>http://www.library.illinois.edu/proxy/go.php?url=http://dx.doi.org/10.1016/j.jsp.2013.05.006</w:t>
        </w:r>
      </w:hyperlink>
      <w:r w:rsidR="00C673F7" w:rsidRPr="00297C86">
        <w:rPr>
          <w:sz w:val="23"/>
          <w:szCs w:val="23"/>
        </w:rPr>
        <w:t xml:space="preserve"> </w:t>
      </w:r>
    </w:p>
    <w:p w:rsidR="00E260BC" w:rsidRPr="00297C86" w:rsidRDefault="00D60B49" w:rsidP="0005198A">
      <w:pPr>
        <w:rPr>
          <w:bCs/>
          <w:sz w:val="23"/>
          <w:szCs w:val="23"/>
          <w:u w:val="single"/>
        </w:rPr>
      </w:pPr>
      <w:r w:rsidRPr="00297C86">
        <w:rPr>
          <w:sz w:val="23"/>
          <w:szCs w:val="23"/>
          <w:u w:val="single"/>
        </w:rPr>
        <w:t xml:space="preserve">Week </w:t>
      </w:r>
      <w:r w:rsidR="00650E42" w:rsidRPr="00297C86">
        <w:rPr>
          <w:bCs/>
          <w:sz w:val="23"/>
          <w:szCs w:val="23"/>
          <w:u w:val="single"/>
        </w:rPr>
        <w:t>9</w:t>
      </w:r>
      <w:r w:rsidR="004E718B" w:rsidRPr="00297C86">
        <w:rPr>
          <w:bCs/>
          <w:sz w:val="23"/>
          <w:szCs w:val="23"/>
          <w:u w:val="single"/>
        </w:rPr>
        <w:t xml:space="preserve"> Time-varying covariates</w:t>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p>
    <w:p w:rsidR="000D69BA" w:rsidRPr="00297C86" w:rsidRDefault="00B2278C" w:rsidP="000D69BA">
      <w:pPr>
        <w:pStyle w:val="NormalWeb"/>
        <w:spacing w:before="0" w:beforeAutospacing="0" w:after="0" w:afterAutospacing="0"/>
        <w:ind w:left="446" w:hanging="446"/>
        <w:rPr>
          <w:sz w:val="23"/>
          <w:szCs w:val="23"/>
        </w:rPr>
      </w:pPr>
      <w:r w:rsidRPr="00297C86">
        <w:rPr>
          <w:sz w:val="23"/>
          <w:szCs w:val="23"/>
        </w:rPr>
        <w:t>Voight,</w:t>
      </w:r>
      <w:r w:rsidR="000D69BA" w:rsidRPr="00297C86">
        <w:rPr>
          <w:sz w:val="23"/>
          <w:szCs w:val="23"/>
        </w:rPr>
        <w:t xml:space="preserve"> A.,</w:t>
      </w:r>
      <w:r w:rsidRPr="00297C86">
        <w:rPr>
          <w:sz w:val="23"/>
          <w:szCs w:val="23"/>
        </w:rPr>
        <w:t xml:space="preserve"> Shinn, M.,</w:t>
      </w:r>
      <w:r w:rsidR="000D69BA" w:rsidRPr="00297C86">
        <w:rPr>
          <w:sz w:val="23"/>
          <w:szCs w:val="23"/>
        </w:rPr>
        <w:t xml:space="preserve"> &amp; </w:t>
      </w:r>
      <w:r w:rsidRPr="00297C86">
        <w:rPr>
          <w:sz w:val="23"/>
          <w:szCs w:val="23"/>
        </w:rPr>
        <w:t>Nation</w:t>
      </w:r>
      <w:r w:rsidR="000D69BA" w:rsidRPr="00297C86">
        <w:rPr>
          <w:sz w:val="23"/>
          <w:szCs w:val="23"/>
        </w:rPr>
        <w:t xml:space="preserve">, </w:t>
      </w:r>
      <w:r w:rsidRPr="00297C86">
        <w:rPr>
          <w:sz w:val="23"/>
          <w:szCs w:val="23"/>
        </w:rPr>
        <w:t>M</w:t>
      </w:r>
      <w:r w:rsidR="007D3C96" w:rsidRPr="00297C86">
        <w:rPr>
          <w:sz w:val="23"/>
          <w:szCs w:val="23"/>
        </w:rPr>
        <w:t>. (201</w:t>
      </w:r>
      <w:r w:rsidR="000D69BA" w:rsidRPr="00297C86">
        <w:rPr>
          <w:sz w:val="23"/>
          <w:szCs w:val="23"/>
        </w:rPr>
        <w:t xml:space="preserve">2). The </w:t>
      </w:r>
      <w:r w:rsidR="007D3C96" w:rsidRPr="00297C86">
        <w:rPr>
          <w:sz w:val="23"/>
          <w:szCs w:val="23"/>
        </w:rPr>
        <w:t>longitudinal effects of residential mobility on the academic achievement of urban elementary and middle school students.</w:t>
      </w:r>
      <w:r w:rsidR="000D69BA" w:rsidRPr="00297C86">
        <w:rPr>
          <w:sz w:val="23"/>
          <w:szCs w:val="23"/>
        </w:rPr>
        <w:t xml:space="preserve"> </w:t>
      </w:r>
      <w:r w:rsidR="007D3C96" w:rsidRPr="00297C86">
        <w:rPr>
          <w:i/>
          <w:iCs/>
          <w:sz w:val="23"/>
          <w:szCs w:val="23"/>
        </w:rPr>
        <w:t>Educational Researcher, 4</w:t>
      </w:r>
      <w:r w:rsidR="000D69BA" w:rsidRPr="00297C86">
        <w:rPr>
          <w:i/>
          <w:iCs/>
          <w:sz w:val="23"/>
          <w:szCs w:val="23"/>
        </w:rPr>
        <w:t>1</w:t>
      </w:r>
      <w:r w:rsidR="007D3C96" w:rsidRPr="00297C86">
        <w:rPr>
          <w:sz w:val="23"/>
          <w:szCs w:val="23"/>
        </w:rPr>
        <w:t>(9</w:t>
      </w:r>
      <w:r w:rsidR="000D69BA" w:rsidRPr="00297C86">
        <w:rPr>
          <w:sz w:val="23"/>
          <w:szCs w:val="23"/>
        </w:rPr>
        <w:t xml:space="preserve">), </w:t>
      </w:r>
      <w:r w:rsidR="007D3C96" w:rsidRPr="00297C86">
        <w:rPr>
          <w:sz w:val="23"/>
          <w:szCs w:val="23"/>
        </w:rPr>
        <w:t>385-392</w:t>
      </w:r>
      <w:r w:rsidR="000D69BA" w:rsidRPr="00297C86">
        <w:rPr>
          <w:sz w:val="23"/>
          <w:szCs w:val="23"/>
        </w:rPr>
        <w:t>.</w:t>
      </w:r>
      <w:r w:rsidR="007D3C96" w:rsidRPr="00297C86">
        <w:rPr>
          <w:sz w:val="23"/>
          <w:szCs w:val="23"/>
        </w:rPr>
        <w:t xml:space="preserve"> </w:t>
      </w:r>
      <w:hyperlink r:id="rId33" w:history="1">
        <w:r w:rsidR="00272F66" w:rsidRPr="00297C86">
          <w:rPr>
            <w:rStyle w:val="Hyperlink"/>
            <w:sz w:val="23"/>
            <w:szCs w:val="23"/>
          </w:rPr>
          <w:t>http://www.library.illinois.edu/proxy/go.php?url=http://dx.doi.org//</w:t>
        </w:r>
        <w:r w:rsidR="007D3C96" w:rsidRPr="00297C86">
          <w:rPr>
            <w:rStyle w:val="Hyperlink"/>
            <w:sz w:val="23"/>
            <w:szCs w:val="23"/>
          </w:rPr>
          <w:t>10.3102/0013189X12442239</w:t>
        </w:r>
        <w:r w:rsidR="000D69BA" w:rsidRPr="00297C86">
          <w:rPr>
            <w:rStyle w:val="Hyperlink"/>
            <w:sz w:val="23"/>
            <w:szCs w:val="23"/>
          </w:rPr>
          <w:t xml:space="preserve"> </w:t>
        </w:r>
      </w:hyperlink>
    </w:p>
    <w:p w:rsidR="000D69BA" w:rsidRPr="00297C86" w:rsidRDefault="000D69BA" w:rsidP="000D69BA">
      <w:pPr>
        <w:pStyle w:val="NormalWeb"/>
        <w:spacing w:before="0" w:beforeAutospacing="0" w:after="0" w:afterAutospacing="0"/>
        <w:ind w:left="446" w:hanging="446"/>
        <w:rPr>
          <w:sz w:val="23"/>
          <w:szCs w:val="23"/>
        </w:rPr>
      </w:pPr>
      <w:r w:rsidRPr="00297C86">
        <w:rPr>
          <w:sz w:val="23"/>
          <w:szCs w:val="23"/>
          <w:lang w:val="da-DK"/>
        </w:rPr>
        <w:t xml:space="preserve">Beitchman, J. H., Jiang, H., Koyama, E., Johnson, C. J., Escobar, M., Atkinson, L., et al. </w:t>
      </w:r>
      <w:r w:rsidRPr="00297C86">
        <w:rPr>
          <w:sz w:val="23"/>
          <w:szCs w:val="23"/>
        </w:rPr>
        <w:t>(2008). Models and determinants of vocabulary growth from kindergarten to adulthood.</w:t>
      </w:r>
      <w:r w:rsidRPr="00297C86">
        <w:rPr>
          <w:i/>
          <w:iCs/>
          <w:sz w:val="23"/>
          <w:szCs w:val="23"/>
        </w:rPr>
        <w:t xml:space="preserve"> Journal of Child Psychology and Psychiatry, 49</w:t>
      </w:r>
      <w:r w:rsidRPr="00297C86">
        <w:rPr>
          <w:sz w:val="23"/>
          <w:szCs w:val="23"/>
        </w:rPr>
        <w:t xml:space="preserve">(6), 626-634. </w:t>
      </w:r>
      <w:hyperlink r:id="rId34" w:history="1">
        <w:r w:rsidR="00272F66" w:rsidRPr="00297C86">
          <w:rPr>
            <w:rStyle w:val="Hyperlink"/>
            <w:sz w:val="23"/>
            <w:szCs w:val="23"/>
          </w:rPr>
          <w:t>http://search.ebscohost.com/login.aspx?direct=true&amp;db=eric&amp;AN=EJ794835&amp;site=ehost-live</w:t>
        </w:r>
      </w:hyperlink>
    </w:p>
    <w:p w:rsidR="00272F66" w:rsidRPr="00297C86" w:rsidRDefault="0010778A" w:rsidP="00272F66">
      <w:pPr>
        <w:pStyle w:val="NormalWeb"/>
        <w:spacing w:before="0" w:beforeAutospacing="0"/>
        <w:ind w:left="446" w:hanging="446"/>
        <w:rPr>
          <w:sz w:val="23"/>
          <w:szCs w:val="23"/>
        </w:rPr>
      </w:pPr>
      <w:r w:rsidRPr="00297C86">
        <w:rPr>
          <w:sz w:val="23"/>
          <w:szCs w:val="23"/>
        </w:rPr>
        <w:t>Rhodes, R. E., Blanchard, C. M., Benoit, C., Levy-Milne, R., Naylor, P.-J., Symons Downs, D., &amp; Warburton, D. E. R. (</w:t>
      </w:r>
      <w:r w:rsidR="00DB589F" w:rsidRPr="00297C86">
        <w:rPr>
          <w:sz w:val="23"/>
          <w:szCs w:val="23"/>
        </w:rPr>
        <w:t>2014</w:t>
      </w:r>
      <w:r w:rsidRPr="00297C86">
        <w:rPr>
          <w:sz w:val="23"/>
          <w:szCs w:val="23"/>
        </w:rPr>
        <w:t xml:space="preserve">). Social cognitive correlates of physical activity across 12 months in cohort samples of couples without children, expecting their first child, and expecting their second child. </w:t>
      </w:r>
      <w:r w:rsidRPr="00297C86">
        <w:rPr>
          <w:i/>
          <w:sz w:val="23"/>
          <w:szCs w:val="23"/>
        </w:rPr>
        <w:t>Health Psychology</w:t>
      </w:r>
      <w:r w:rsidR="00DB589F" w:rsidRPr="00297C86">
        <w:rPr>
          <w:i/>
          <w:sz w:val="23"/>
          <w:szCs w:val="23"/>
        </w:rPr>
        <w:t>,</w:t>
      </w:r>
      <w:r w:rsidRPr="00297C86">
        <w:rPr>
          <w:sz w:val="23"/>
          <w:szCs w:val="23"/>
        </w:rPr>
        <w:t xml:space="preserve"> </w:t>
      </w:r>
      <w:r w:rsidR="00DB589F" w:rsidRPr="00297C86">
        <w:rPr>
          <w:sz w:val="23"/>
          <w:szCs w:val="23"/>
        </w:rPr>
        <w:t>33(8), 792-802</w:t>
      </w:r>
      <w:r w:rsidRPr="00297C86">
        <w:rPr>
          <w:sz w:val="23"/>
          <w:szCs w:val="23"/>
        </w:rPr>
        <w:t xml:space="preserve">. </w:t>
      </w:r>
      <w:hyperlink r:id="rId35" w:history="1">
        <w:r w:rsidR="00272F66" w:rsidRPr="00297C86">
          <w:rPr>
            <w:rStyle w:val="Hyperlink"/>
            <w:sz w:val="23"/>
            <w:szCs w:val="23"/>
          </w:rPr>
          <w:t>http://www.library.illinois.edu/proxy/go.php?url=http://dx.doi.org//10.1037/a0033755</w:t>
        </w:r>
      </w:hyperlink>
    </w:p>
    <w:p w:rsidR="00E260BC" w:rsidRPr="00297C86" w:rsidRDefault="00D60B49" w:rsidP="0005198A">
      <w:pPr>
        <w:rPr>
          <w:bCs/>
          <w:sz w:val="23"/>
          <w:szCs w:val="23"/>
          <w:u w:val="single"/>
        </w:rPr>
      </w:pPr>
      <w:r w:rsidRPr="00297C86">
        <w:rPr>
          <w:sz w:val="23"/>
          <w:szCs w:val="23"/>
          <w:u w:val="single"/>
        </w:rPr>
        <w:t xml:space="preserve">Week </w:t>
      </w:r>
      <w:r w:rsidR="00702891" w:rsidRPr="00297C86">
        <w:rPr>
          <w:bCs/>
          <w:sz w:val="23"/>
          <w:szCs w:val="23"/>
          <w:u w:val="single"/>
        </w:rPr>
        <w:t>10</w:t>
      </w:r>
      <w:r w:rsidR="004E718B" w:rsidRPr="00297C86">
        <w:rPr>
          <w:bCs/>
          <w:sz w:val="23"/>
          <w:szCs w:val="23"/>
          <w:u w:val="single"/>
        </w:rPr>
        <w:t xml:space="preserve"> Discontinuous change</w:t>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702891" w:rsidRPr="00297C86">
        <w:rPr>
          <w:bCs/>
          <w:sz w:val="23"/>
          <w:szCs w:val="23"/>
          <w:u w:val="single"/>
        </w:rPr>
        <w:t xml:space="preserve"> </w:t>
      </w:r>
    </w:p>
    <w:p w:rsidR="00272F66" w:rsidRPr="00297C86" w:rsidRDefault="005736DC" w:rsidP="00272F66">
      <w:pPr>
        <w:pStyle w:val="NormalWeb"/>
        <w:spacing w:before="0" w:beforeAutospacing="0" w:after="0" w:afterAutospacing="0"/>
        <w:ind w:left="450" w:hanging="450"/>
        <w:rPr>
          <w:sz w:val="23"/>
          <w:szCs w:val="23"/>
        </w:rPr>
      </w:pPr>
      <w:proofErr w:type="spellStart"/>
      <w:r w:rsidRPr="00297C86">
        <w:rPr>
          <w:sz w:val="23"/>
          <w:szCs w:val="23"/>
        </w:rPr>
        <w:t>Kieffer</w:t>
      </w:r>
      <w:proofErr w:type="spellEnd"/>
      <w:r w:rsidRPr="00297C86">
        <w:rPr>
          <w:sz w:val="23"/>
          <w:szCs w:val="23"/>
        </w:rPr>
        <w:t>, M</w:t>
      </w:r>
      <w:r w:rsidR="000D69BA" w:rsidRPr="00297C86">
        <w:rPr>
          <w:sz w:val="23"/>
          <w:szCs w:val="23"/>
        </w:rPr>
        <w:t>. (20</w:t>
      </w:r>
      <w:r w:rsidRPr="00297C86">
        <w:rPr>
          <w:sz w:val="23"/>
          <w:szCs w:val="23"/>
        </w:rPr>
        <w:t>12</w:t>
      </w:r>
      <w:r w:rsidR="000D69BA" w:rsidRPr="00297C86">
        <w:rPr>
          <w:sz w:val="23"/>
          <w:szCs w:val="23"/>
        </w:rPr>
        <w:t xml:space="preserve">). </w:t>
      </w:r>
      <w:r w:rsidR="000C7E91" w:rsidRPr="00297C86">
        <w:rPr>
          <w:sz w:val="23"/>
          <w:szCs w:val="23"/>
        </w:rPr>
        <w:t>Before and after third grade: Longitudinal evidence for the shifting role of socioeconomic status in reading growth</w:t>
      </w:r>
      <w:r w:rsidR="000D69BA" w:rsidRPr="00297C86">
        <w:rPr>
          <w:sz w:val="23"/>
          <w:szCs w:val="23"/>
        </w:rPr>
        <w:t>.</w:t>
      </w:r>
      <w:r w:rsidR="000D69BA" w:rsidRPr="00297C86">
        <w:rPr>
          <w:i/>
          <w:iCs/>
          <w:sz w:val="23"/>
          <w:szCs w:val="23"/>
        </w:rPr>
        <w:t xml:space="preserve"> </w:t>
      </w:r>
      <w:r w:rsidR="000C7E91" w:rsidRPr="00297C86">
        <w:rPr>
          <w:i/>
          <w:iCs/>
          <w:sz w:val="23"/>
          <w:szCs w:val="23"/>
        </w:rPr>
        <w:t>Reading and Writing</w:t>
      </w:r>
      <w:r w:rsidR="000D69BA" w:rsidRPr="00297C86">
        <w:rPr>
          <w:i/>
          <w:iCs/>
          <w:sz w:val="23"/>
          <w:szCs w:val="23"/>
        </w:rPr>
        <w:t>, 2</w:t>
      </w:r>
      <w:r w:rsidR="000C7E91" w:rsidRPr="00297C86">
        <w:rPr>
          <w:i/>
          <w:iCs/>
          <w:sz w:val="23"/>
          <w:szCs w:val="23"/>
        </w:rPr>
        <w:t>5</w:t>
      </w:r>
      <w:r w:rsidR="000D69BA" w:rsidRPr="00297C86">
        <w:rPr>
          <w:sz w:val="23"/>
          <w:szCs w:val="23"/>
        </w:rPr>
        <w:t>, 17</w:t>
      </w:r>
      <w:r w:rsidR="000C7E91" w:rsidRPr="00297C86">
        <w:rPr>
          <w:sz w:val="23"/>
          <w:szCs w:val="23"/>
        </w:rPr>
        <w:t>25-1746</w:t>
      </w:r>
      <w:r w:rsidR="000D69BA" w:rsidRPr="00297C86">
        <w:rPr>
          <w:sz w:val="23"/>
          <w:szCs w:val="23"/>
        </w:rPr>
        <w:t>.</w:t>
      </w:r>
      <w:r w:rsidR="00272F66" w:rsidRPr="00297C86">
        <w:rPr>
          <w:sz w:val="23"/>
          <w:szCs w:val="23"/>
        </w:rPr>
        <w:t xml:space="preserve"> </w:t>
      </w:r>
      <w:hyperlink r:id="rId36" w:history="1">
        <w:r w:rsidR="00272F66" w:rsidRPr="00297C86">
          <w:rPr>
            <w:rStyle w:val="Hyperlink"/>
            <w:sz w:val="23"/>
            <w:szCs w:val="23"/>
          </w:rPr>
          <w:t>http://www.library.illinois.edu/proxy/go.php?url=http://dx.doi.org//10.1007/s11145-011-9339-2</w:t>
        </w:r>
      </w:hyperlink>
    </w:p>
    <w:p w:rsidR="00272F66" w:rsidRPr="00297C86" w:rsidRDefault="00B2278C" w:rsidP="000D69BA">
      <w:pPr>
        <w:pStyle w:val="NormalWeb"/>
        <w:spacing w:before="0" w:beforeAutospacing="0" w:after="0" w:afterAutospacing="0"/>
        <w:ind w:left="446" w:hanging="446"/>
        <w:rPr>
          <w:sz w:val="23"/>
          <w:szCs w:val="23"/>
        </w:rPr>
      </w:pPr>
      <w:proofErr w:type="spellStart"/>
      <w:r w:rsidRPr="00297C86">
        <w:rPr>
          <w:sz w:val="23"/>
          <w:szCs w:val="23"/>
        </w:rPr>
        <w:t>Wouters</w:t>
      </w:r>
      <w:proofErr w:type="spellEnd"/>
      <w:r w:rsidRPr="00297C86">
        <w:rPr>
          <w:sz w:val="23"/>
          <w:szCs w:val="23"/>
        </w:rPr>
        <w:t>, S</w:t>
      </w:r>
      <w:r w:rsidR="000D69BA" w:rsidRPr="00297C86">
        <w:rPr>
          <w:sz w:val="23"/>
          <w:szCs w:val="23"/>
        </w:rPr>
        <w:t xml:space="preserve">., </w:t>
      </w:r>
      <w:r w:rsidRPr="00297C86">
        <w:rPr>
          <w:sz w:val="23"/>
          <w:szCs w:val="23"/>
        </w:rPr>
        <w:t xml:space="preserve">De </w:t>
      </w:r>
      <w:proofErr w:type="spellStart"/>
      <w:r w:rsidRPr="00297C86">
        <w:rPr>
          <w:sz w:val="23"/>
          <w:szCs w:val="23"/>
        </w:rPr>
        <w:t>Fraine</w:t>
      </w:r>
      <w:proofErr w:type="spellEnd"/>
      <w:r w:rsidRPr="00297C86">
        <w:rPr>
          <w:sz w:val="23"/>
          <w:szCs w:val="23"/>
        </w:rPr>
        <w:t>, B.</w:t>
      </w:r>
      <w:r w:rsidR="000D69BA" w:rsidRPr="00297C86">
        <w:rPr>
          <w:sz w:val="23"/>
          <w:szCs w:val="23"/>
        </w:rPr>
        <w:t xml:space="preserve">, </w:t>
      </w:r>
      <w:proofErr w:type="spellStart"/>
      <w:r w:rsidRPr="00297C86">
        <w:rPr>
          <w:sz w:val="23"/>
          <w:szCs w:val="23"/>
        </w:rPr>
        <w:t>Colpin</w:t>
      </w:r>
      <w:proofErr w:type="spellEnd"/>
      <w:r w:rsidR="000D69BA" w:rsidRPr="00297C86">
        <w:rPr>
          <w:sz w:val="23"/>
          <w:szCs w:val="23"/>
        </w:rPr>
        <w:t xml:space="preserve">, </w:t>
      </w:r>
      <w:r w:rsidRPr="00297C86">
        <w:rPr>
          <w:sz w:val="23"/>
          <w:szCs w:val="23"/>
        </w:rPr>
        <w:t>H.</w:t>
      </w:r>
      <w:r w:rsidR="000D69BA" w:rsidRPr="00297C86">
        <w:rPr>
          <w:sz w:val="23"/>
          <w:szCs w:val="23"/>
        </w:rPr>
        <w:t xml:space="preserve">, </w:t>
      </w:r>
      <w:r w:rsidRPr="00297C86">
        <w:rPr>
          <w:sz w:val="23"/>
          <w:szCs w:val="23"/>
        </w:rPr>
        <w:t xml:space="preserve">Van </w:t>
      </w:r>
      <w:proofErr w:type="spellStart"/>
      <w:r w:rsidRPr="00297C86">
        <w:rPr>
          <w:sz w:val="23"/>
          <w:szCs w:val="23"/>
        </w:rPr>
        <w:t>Damme</w:t>
      </w:r>
      <w:proofErr w:type="spellEnd"/>
      <w:r w:rsidRPr="00297C86">
        <w:rPr>
          <w:sz w:val="23"/>
          <w:szCs w:val="23"/>
        </w:rPr>
        <w:t>, J</w:t>
      </w:r>
      <w:r w:rsidR="000D69BA" w:rsidRPr="00297C86">
        <w:rPr>
          <w:sz w:val="23"/>
          <w:szCs w:val="23"/>
        </w:rPr>
        <w:t xml:space="preserve">., &amp; </w:t>
      </w:r>
      <w:proofErr w:type="spellStart"/>
      <w:r w:rsidRPr="00297C86">
        <w:rPr>
          <w:sz w:val="23"/>
          <w:szCs w:val="23"/>
        </w:rPr>
        <w:t>Verschueren</w:t>
      </w:r>
      <w:proofErr w:type="spellEnd"/>
      <w:r w:rsidRPr="00297C86">
        <w:rPr>
          <w:sz w:val="23"/>
          <w:szCs w:val="23"/>
        </w:rPr>
        <w:t>, K</w:t>
      </w:r>
      <w:r w:rsidR="000D69BA" w:rsidRPr="00297C86">
        <w:rPr>
          <w:sz w:val="23"/>
          <w:szCs w:val="23"/>
        </w:rPr>
        <w:t>. (20</w:t>
      </w:r>
      <w:r w:rsidRPr="00297C86">
        <w:rPr>
          <w:sz w:val="23"/>
          <w:szCs w:val="23"/>
        </w:rPr>
        <w:t>12</w:t>
      </w:r>
      <w:r w:rsidR="000D69BA" w:rsidRPr="00297C86">
        <w:rPr>
          <w:sz w:val="23"/>
          <w:szCs w:val="23"/>
        </w:rPr>
        <w:t xml:space="preserve">). </w:t>
      </w:r>
      <w:r w:rsidRPr="00297C86">
        <w:rPr>
          <w:sz w:val="23"/>
          <w:szCs w:val="23"/>
        </w:rPr>
        <w:t>The effect</w:t>
      </w:r>
      <w:r w:rsidR="000D69BA" w:rsidRPr="00297C86">
        <w:rPr>
          <w:sz w:val="23"/>
          <w:szCs w:val="23"/>
        </w:rPr>
        <w:t xml:space="preserve"> of </w:t>
      </w:r>
      <w:r w:rsidRPr="00297C86">
        <w:rPr>
          <w:sz w:val="23"/>
          <w:szCs w:val="23"/>
        </w:rPr>
        <w:t>track changes on the development of academic self-concept in high school: A dynamic test of the big-fish-little-pond effect</w:t>
      </w:r>
      <w:r w:rsidR="000D69BA" w:rsidRPr="00297C86">
        <w:rPr>
          <w:sz w:val="23"/>
          <w:szCs w:val="23"/>
        </w:rPr>
        <w:t>.</w:t>
      </w:r>
      <w:r w:rsidR="000D69BA" w:rsidRPr="00297C86">
        <w:rPr>
          <w:i/>
          <w:iCs/>
          <w:sz w:val="23"/>
          <w:szCs w:val="23"/>
        </w:rPr>
        <w:t xml:space="preserve"> </w:t>
      </w:r>
      <w:r w:rsidRPr="00297C86">
        <w:rPr>
          <w:i/>
          <w:iCs/>
          <w:sz w:val="23"/>
          <w:szCs w:val="23"/>
        </w:rPr>
        <w:t>Journal of Educational Psychology</w:t>
      </w:r>
      <w:r w:rsidR="000D69BA" w:rsidRPr="00297C86">
        <w:rPr>
          <w:i/>
          <w:iCs/>
          <w:sz w:val="23"/>
          <w:szCs w:val="23"/>
        </w:rPr>
        <w:t xml:space="preserve">, </w:t>
      </w:r>
      <w:r w:rsidRPr="00297C86">
        <w:rPr>
          <w:i/>
          <w:iCs/>
          <w:sz w:val="23"/>
          <w:szCs w:val="23"/>
        </w:rPr>
        <w:t>104</w:t>
      </w:r>
      <w:r w:rsidR="000D69BA" w:rsidRPr="00297C86">
        <w:rPr>
          <w:sz w:val="23"/>
          <w:szCs w:val="23"/>
        </w:rPr>
        <w:t>(</w:t>
      </w:r>
      <w:r w:rsidRPr="00297C86">
        <w:rPr>
          <w:sz w:val="23"/>
          <w:szCs w:val="23"/>
        </w:rPr>
        <w:t>3</w:t>
      </w:r>
      <w:r w:rsidR="000D69BA" w:rsidRPr="00297C86">
        <w:rPr>
          <w:sz w:val="23"/>
          <w:szCs w:val="23"/>
        </w:rPr>
        <w:t xml:space="preserve">), </w:t>
      </w:r>
      <w:r w:rsidRPr="00297C86">
        <w:rPr>
          <w:sz w:val="23"/>
          <w:szCs w:val="23"/>
        </w:rPr>
        <w:t>793</w:t>
      </w:r>
      <w:r w:rsidR="000D69BA" w:rsidRPr="00297C86">
        <w:rPr>
          <w:sz w:val="23"/>
          <w:szCs w:val="23"/>
        </w:rPr>
        <w:t>-</w:t>
      </w:r>
      <w:r w:rsidRPr="00297C86">
        <w:rPr>
          <w:sz w:val="23"/>
          <w:szCs w:val="23"/>
        </w:rPr>
        <w:t>805</w:t>
      </w:r>
      <w:r w:rsidR="000D69BA" w:rsidRPr="00297C86">
        <w:rPr>
          <w:sz w:val="23"/>
          <w:szCs w:val="23"/>
        </w:rPr>
        <w:t>.</w:t>
      </w:r>
      <w:r w:rsidRPr="00297C86">
        <w:rPr>
          <w:sz w:val="23"/>
          <w:szCs w:val="23"/>
        </w:rPr>
        <w:t xml:space="preserve"> </w:t>
      </w:r>
      <w:hyperlink r:id="rId37" w:history="1">
        <w:r w:rsidR="00272F66" w:rsidRPr="00297C86">
          <w:rPr>
            <w:rStyle w:val="Hyperlink"/>
            <w:sz w:val="23"/>
            <w:szCs w:val="23"/>
          </w:rPr>
          <w:t>http://www.library.illinois.edu/proxy/go.php?url=http://dx.doi.org//10.1037/a0027732</w:t>
        </w:r>
      </w:hyperlink>
    </w:p>
    <w:p w:rsidR="000D69BA" w:rsidRPr="00297C86" w:rsidRDefault="00C0672C" w:rsidP="009E25C5">
      <w:pPr>
        <w:pStyle w:val="NormalWeb"/>
        <w:spacing w:before="0" w:beforeAutospacing="0" w:after="200" w:afterAutospacing="0"/>
        <w:ind w:left="446" w:hanging="446"/>
        <w:rPr>
          <w:sz w:val="23"/>
          <w:szCs w:val="23"/>
        </w:rPr>
      </w:pPr>
      <w:r w:rsidRPr="00297C86">
        <w:rPr>
          <w:sz w:val="23"/>
          <w:szCs w:val="23"/>
        </w:rPr>
        <w:t xml:space="preserve">Dai, T., &amp; Cromley, J. G. (2014). Changes in implicit theories of ability in biology and dropout from STEM majors: A latent growth curve approach. </w:t>
      </w:r>
      <w:r w:rsidRPr="00297C86">
        <w:rPr>
          <w:i/>
          <w:sz w:val="23"/>
          <w:szCs w:val="23"/>
        </w:rPr>
        <w:t>Contemporary Educational Psychology</w:t>
      </w:r>
      <w:r w:rsidRPr="00297C86">
        <w:rPr>
          <w:sz w:val="23"/>
          <w:szCs w:val="23"/>
        </w:rPr>
        <w:t xml:space="preserve">, </w:t>
      </w:r>
      <w:r w:rsidRPr="00297C86">
        <w:rPr>
          <w:i/>
          <w:sz w:val="23"/>
          <w:szCs w:val="23"/>
        </w:rPr>
        <w:t>39</w:t>
      </w:r>
      <w:r w:rsidRPr="00297C86">
        <w:rPr>
          <w:sz w:val="23"/>
          <w:szCs w:val="23"/>
        </w:rPr>
        <w:t>(3), 233-247</w:t>
      </w:r>
      <w:r w:rsidR="00272F66" w:rsidRPr="00297C86">
        <w:rPr>
          <w:sz w:val="23"/>
          <w:szCs w:val="23"/>
        </w:rPr>
        <w:t xml:space="preserve">. </w:t>
      </w:r>
      <w:hyperlink r:id="rId38" w:history="1">
        <w:r w:rsidR="00272F66" w:rsidRPr="00297C86">
          <w:rPr>
            <w:rStyle w:val="Hyperlink"/>
            <w:sz w:val="23"/>
            <w:szCs w:val="23"/>
          </w:rPr>
          <w:t>http://www.library.illinois.edu/proxy/go.php?url=http://dx.doi.org//10.1016/j.cedpsych.2014.06.00</w:t>
        </w:r>
      </w:hyperlink>
    </w:p>
    <w:p w:rsidR="00E260BC" w:rsidRPr="00297C86" w:rsidRDefault="00D60B49" w:rsidP="009E25C5">
      <w:pPr>
        <w:rPr>
          <w:bCs/>
          <w:sz w:val="23"/>
          <w:szCs w:val="23"/>
          <w:u w:val="single"/>
        </w:rPr>
      </w:pPr>
      <w:r w:rsidRPr="00297C86">
        <w:rPr>
          <w:sz w:val="23"/>
          <w:szCs w:val="23"/>
          <w:u w:val="single"/>
        </w:rPr>
        <w:t xml:space="preserve">Week </w:t>
      </w:r>
      <w:r w:rsidR="00702891" w:rsidRPr="00297C86">
        <w:rPr>
          <w:bCs/>
          <w:sz w:val="23"/>
          <w:szCs w:val="23"/>
          <w:u w:val="single"/>
        </w:rPr>
        <w:t>11</w:t>
      </w:r>
      <w:r w:rsidR="004E718B" w:rsidRPr="00297C86">
        <w:rPr>
          <w:bCs/>
          <w:sz w:val="23"/>
          <w:szCs w:val="23"/>
          <w:u w:val="single"/>
        </w:rPr>
        <w:t xml:space="preserve"> Curvilinear change</w:t>
      </w:r>
      <w:r w:rsidR="004E718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9C68BB" w:rsidRPr="00297C86">
        <w:rPr>
          <w:bCs/>
          <w:sz w:val="23"/>
          <w:szCs w:val="23"/>
          <w:u w:val="single"/>
        </w:rPr>
        <w:tab/>
      </w:r>
      <w:r w:rsidR="00702891" w:rsidRPr="00297C86">
        <w:rPr>
          <w:bCs/>
          <w:sz w:val="23"/>
          <w:szCs w:val="23"/>
          <w:u w:val="single"/>
        </w:rPr>
        <w:t xml:space="preserve"> </w:t>
      </w:r>
    </w:p>
    <w:p w:rsidR="000D69BA" w:rsidRPr="00297C86" w:rsidRDefault="003E23BC" w:rsidP="009C68BB">
      <w:pPr>
        <w:pStyle w:val="NormalWeb"/>
        <w:spacing w:before="0" w:beforeAutospacing="0" w:after="0" w:afterAutospacing="0"/>
        <w:ind w:left="446" w:hanging="446"/>
        <w:rPr>
          <w:sz w:val="23"/>
          <w:szCs w:val="23"/>
        </w:rPr>
      </w:pPr>
      <w:r w:rsidRPr="00297C86">
        <w:rPr>
          <w:sz w:val="23"/>
          <w:szCs w:val="23"/>
          <w:lang w:val="da-DK"/>
        </w:rPr>
        <w:t>Schulte, A. C., Stevens, J. J., Elliott, S. N., Tindal, G., &amp; Nese, J. F. (2016</w:t>
      </w:r>
      <w:r w:rsidR="000D69BA" w:rsidRPr="00297C86">
        <w:rPr>
          <w:sz w:val="23"/>
          <w:szCs w:val="23"/>
          <w:lang w:val="da-DK"/>
        </w:rPr>
        <w:t xml:space="preserve">). </w:t>
      </w:r>
      <w:r w:rsidRPr="00297C86">
        <w:rPr>
          <w:sz w:val="23"/>
          <w:szCs w:val="23"/>
          <w:lang w:val="da-DK"/>
        </w:rPr>
        <w:t>Achievement gaps for students with disabilities: Stable, widening, or narrowing on a state-wide reading comprehension test?</w:t>
      </w:r>
      <w:r w:rsidR="00B12C86" w:rsidRPr="00297C86">
        <w:rPr>
          <w:sz w:val="23"/>
          <w:szCs w:val="23"/>
          <w:lang w:val="da-DK"/>
        </w:rPr>
        <w:t xml:space="preserve"> </w:t>
      </w:r>
      <w:r w:rsidR="00B12C86" w:rsidRPr="00297C86">
        <w:rPr>
          <w:i/>
          <w:iCs/>
          <w:sz w:val="23"/>
          <w:szCs w:val="23"/>
        </w:rPr>
        <w:t>Journal of Educational Psychology</w:t>
      </w:r>
      <w:r w:rsidR="000D69BA" w:rsidRPr="00297C86">
        <w:rPr>
          <w:i/>
          <w:iCs/>
          <w:sz w:val="23"/>
          <w:szCs w:val="23"/>
        </w:rPr>
        <w:t>, 10</w:t>
      </w:r>
      <w:r w:rsidRPr="00297C86">
        <w:rPr>
          <w:i/>
          <w:iCs/>
          <w:sz w:val="23"/>
          <w:szCs w:val="23"/>
        </w:rPr>
        <w:t>8</w:t>
      </w:r>
      <w:r w:rsidRPr="00297C86">
        <w:rPr>
          <w:sz w:val="23"/>
          <w:szCs w:val="23"/>
        </w:rPr>
        <w:t>(7</w:t>
      </w:r>
      <w:r w:rsidR="000D69BA" w:rsidRPr="00297C86">
        <w:rPr>
          <w:sz w:val="23"/>
          <w:szCs w:val="23"/>
        </w:rPr>
        <w:t xml:space="preserve">), </w:t>
      </w:r>
      <w:r w:rsidRPr="00297C86">
        <w:rPr>
          <w:sz w:val="23"/>
          <w:szCs w:val="23"/>
        </w:rPr>
        <w:t>925-942</w:t>
      </w:r>
      <w:r w:rsidR="000D69BA" w:rsidRPr="00297C86">
        <w:rPr>
          <w:sz w:val="23"/>
          <w:szCs w:val="23"/>
        </w:rPr>
        <w:t>.</w:t>
      </w:r>
      <w:r w:rsidR="00B12C86" w:rsidRPr="00297C86">
        <w:rPr>
          <w:sz w:val="23"/>
          <w:szCs w:val="23"/>
        </w:rPr>
        <w:t xml:space="preserve"> </w:t>
      </w:r>
      <w:hyperlink r:id="rId39" w:history="1">
        <w:r w:rsidR="00272F66" w:rsidRPr="00297C86">
          <w:rPr>
            <w:rStyle w:val="Hyperlink"/>
            <w:sz w:val="23"/>
            <w:szCs w:val="23"/>
          </w:rPr>
          <w:t>http://www.library.illinois.edu/proxy/go.php?url=http://dx.doi.org//10.1037/edu0000107</w:t>
        </w:r>
      </w:hyperlink>
    </w:p>
    <w:p w:rsidR="008067C4" w:rsidRPr="00297C86" w:rsidRDefault="00DB589F" w:rsidP="008E5E94">
      <w:pPr>
        <w:ind w:left="450" w:hanging="450"/>
        <w:rPr>
          <w:color w:val="222222"/>
          <w:sz w:val="23"/>
          <w:szCs w:val="23"/>
          <w:shd w:val="clear" w:color="auto" w:fill="FFFFFF"/>
        </w:rPr>
      </w:pPr>
      <w:r w:rsidRPr="00297C86">
        <w:rPr>
          <w:color w:val="222222"/>
          <w:sz w:val="23"/>
          <w:szCs w:val="23"/>
          <w:shd w:val="clear" w:color="auto" w:fill="FFFFFF"/>
        </w:rPr>
        <w:t xml:space="preserve">Rojas, R., &amp; Iglesias, A. (2013). The language growth of Spanish-speaking English language learners. </w:t>
      </w:r>
      <w:r w:rsidRPr="00297C86">
        <w:rPr>
          <w:i/>
          <w:color w:val="222222"/>
          <w:sz w:val="23"/>
          <w:szCs w:val="23"/>
          <w:shd w:val="clear" w:color="auto" w:fill="FFFFFF"/>
        </w:rPr>
        <w:t>Child Development, 84</w:t>
      </w:r>
      <w:r w:rsidRPr="00297C86">
        <w:rPr>
          <w:color w:val="222222"/>
          <w:sz w:val="23"/>
          <w:szCs w:val="23"/>
          <w:shd w:val="clear" w:color="auto" w:fill="FFFFFF"/>
        </w:rPr>
        <w:t>(2), 630-646.</w:t>
      </w:r>
      <w:r w:rsidR="00272F66" w:rsidRPr="00297C86">
        <w:rPr>
          <w:color w:val="222222"/>
          <w:sz w:val="23"/>
          <w:szCs w:val="23"/>
          <w:shd w:val="clear" w:color="auto" w:fill="FFFFFF"/>
        </w:rPr>
        <w:t xml:space="preserve"> </w:t>
      </w:r>
      <w:hyperlink r:id="rId40" w:history="1">
        <w:r w:rsidR="00272F66" w:rsidRPr="00297C86">
          <w:rPr>
            <w:rStyle w:val="Hyperlink"/>
            <w:sz w:val="23"/>
            <w:szCs w:val="23"/>
            <w:shd w:val="clear" w:color="auto" w:fill="FFFFFF"/>
          </w:rPr>
          <w:t>http://search.ebscohost.com/login.aspx?direct=true&amp;db=sih&amp;AN=86170877&amp;site=ehost-live</w:t>
        </w:r>
      </w:hyperlink>
    </w:p>
    <w:p w:rsidR="00061C50" w:rsidRPr="00297C86" w:rsidRDefault="00061C50" w:rsidP="008E5E94">
      <w:pPr>
        <w:spacing w:after="120"/>
        <w:ind w:left="446" w:hanging="446"/>
        <w:rPr>
          <w:color w:val="222222"/>
          <w:sz w:val="22"/>
          <w:szCs w:val="22"/>
          <w:shd w:val="clear" w:color="auto" w:fill="FFFFFF"/>
        </w:rPr>
      </w:pPr>
      <w:r w:rsidRPr="00297C86">
        <w:rPr>
          <w:color w:val="222222"/>
          <w:sz w:val="22"/>
          <w:szCs w:val="22"/>
          <w:shd w:val="clear" w:color="auto" w:fill="FFFFFF"/>
        </w:rPr>
        <w:lastRenderedPageBreak/>
        <w:t>Wei, X., Le</w:t>
      </w:r>
      <w:r w:rsidR="00272F66" w:rsidRPr="00297C86">
        <w:rPr>
          <w:color w:val="222222"/>
          <w:sz w:val="22"/>
          <w:szCs w:val="22"/>
          <w:shd w:val="clear" w:color="auto" w:fill="FFFFFF"/>
        </w:rPr>
        <w:t xml:space="preserve">nz, K. B., &amp; </w:t>
      </w:r>
      <w:proofErr w:type="spellStart"/>
      <w:r w:rsidR="00272F66" w:rsidRPr="00297C86">
        <w:rPr>
          <w:color w:val="222222"/>
          <w:sz w:val="22"/>
          <w:szCs w:val="22"/>
          <w:shd w:val="clear" w:color="auto" w:fill="FFFFFF"/>
        </w:rPr>
        <w:t>Blackorby</w:t>
      </w:r>
      <w:proofErr w:type="spellEnd"/>
      <w:r w:rsidR="00272F66" w:rsidRPr="00297C86">
        <w:rPr>
          <w:color w:val="222222"/>
          <w:sz w:val="22"/>
          <w:szCs w:val="22"/>
          <w:shd w:val="clear" w:color="auto" w:fill="FFFFFF"/>
        </w:rPr>
        <w:t>, J. (2013</w:t>
      </w:r>
      <w:r w:rsidRPr="00297C86">
        <w:rPr>
          <w:color w:val="222222"/>
          <w:sz w:val="22"/>
          <w:szCs w:val="22"/>
          <w:shd w:val="clear" w:color="auto" w:fill="FFFFFF"/>
        </w:rPr>
        <w:t>). Math growth trajectories of students with disabilities: Disability category, gender, racial, and socioeconomic status differences from ages 7 to 17.</w:t>
      </w:r>
      <w:r w:rsidRPr="00297C86">
        <w:rPr>
          <w:rStyle w:val="apple-converted-space"/>
          <w:color w:val="222222"/>
          <w:sz w:val="22"/>
          <w:szCs w:val="22"/>
          <w:shd w:val="clear" w:color="auto" w:fill="FFFFFF"/>
        </w:rPr>
        <w:t> </w:t>
      </w:r>
      <w:r w:rsidRPr="00297C86">
        <w:rPr>
          <w:i/>
          <w:iCs/>
          <w:color w:val="222222"/>
          <w:sz w:val="22"/>
          <w:szCs w:val="22"/>
          <w:shd w:val="clear" w:color="auto" w:fill="FFFFFF"/>
        </w:rPr>
        <w:t>Remedial and Special Education</w:t>
      </w:r>
      <w:r w:rsidRPr="00297C86">
        <w:rPr>
          <w:color w:val="222222"/>
          <w:sz w:val="22"/>
          <w:szCs w:val="22"/>
          <w:shd w:val="clear" w:color="auto" w:fill="FFFFFF"/>
        </w:rPr>
        <w:t>,</w:t>
      </w:r>
      <w:r w:rsidR="00272F66" w:rsidRPr="00297C86">
        <w:rPr>
          <w:color w:val="222222"/>
          <w:sz w:val="22"/>
          <w:szCs w:val="22"/>
          <w:shd w:val="clear" w:color="auto" w:fill="FFFFFF"/>
        </w:rPr>
        <w:t xml:space="preserve"> </w:t>
      </w:r>
      <w:r w:rsidR="00272F66" w:rsidRPr="00297C86">
        <w:rPr>
          <w:i/>
          <w:color w:val="222222"/>
          <w:sz w:val="22"/>
          <w:szCs w:val="22"/>
          <w:shd w:val="clear" w:color="auto" w:fill="FFFFFF"/>
        </w:rPr>
        <w:t>34</w:t>
      </w:r>
      <w:r w:rsidR="00272F66" w:rsidRPr="00297C86">
        <w:rPr>
          <w:color w:val="222222"/>
          <w:sz w:val="22"/>
          <w:szCs w:val="22"/>
          <w:shd w:val="clear" w:color="auto" w:fill="FFFFFF"/>
        </w:rPr>
        <w:t xml:space="preserve"> (3), 154-165. </w:t>
      </w:r>
      <w:hyperlink r:id="rId41" w:history="1">
        <w:r w:rsidR="00272F66" w:rsidRPr="00297C86">
          <w:rPr>
            <w:rStyle w:val="Hyperlink"/>
            <w:sz w:val="22"/>
            <w:szCs w:val="22"/>
            <w:shd w:val="clear" w:color="auto" w:fill="FFFFFF"/>
          </w:rPr>
          <w:t>http://search.ebscohost.com/login.aspx?direct=true&amp;db=eric&amp;AN=EJ1009009&amp;site=ehost-live</w:t>
        </w:r>
      </w:hyperlink>
    </w:p>
    <w:p w:rsidR="00E260BC" w:rsidRPr="00297C86" w:rsidRDefault="00D60B49" w:rsidP="009E25C5">
      <w:pPr>
        <w:rPr>
          <w:bCs/>
          <w:sz w:val="22"/>
          <w:szCs w:val="22"/>
          <w:u w:val="single"/>
        </w:rPr>
      </w:pPr>
      <w:r w:rsidRPr="00297C86">
        <w:rPr>
          <w:sz w:val="22"/>
          <w:szCs w:val="22"/>
          <w:u w:val="single"/>
        </w:rPr>
        <w:t xml:space="preserve">Week </w:t>
      </w:r>
      <w:r w:rsidR="00650E42" w:rsidRPr="00297C86">
        <w:rPr>
          <w:bCs/>
          <w:sz w:val="22"/>
          <w:szCs w:val="22"/>
          <w:u w:val="single"/>
        </w:rPr>
        <w:t xml:space="preserve">12 </w:t>
      </w:r>
      <w:r w:rsidR="004E718B" w:rsidRPr="00297C86">
        <w:rPr>
          <w:bCs/>
          <w:sz w:val="22"/>
          <w:szCs w:val="22"/>
          <w:u w:val="single"/>
        </w:rPr>
        <w:t>Nested models, growth on growth, missing data</w:t>
      </w:r>
      <w:r w:rsidR="004E718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p>
    <w:p w:rsidR="000D69BA" w:rsidRPr="00297C86" w:rsidRDefault="00B2278C" w:rsidP="009C68BB">
      <w:pPr>
        <w:pStyle w:val="NormalWeb"/>
        <w:spacing w:before="0" w:beforeAutospacing="0" w:after="0" w:afterAutospacing="0"/>
        <w:ind w:left="446" w:hanging="446"/>
        <w:rPr>
          <w:sz w:val="22"/>
          <w:szCs w:val="22"/>
        </w:rPr>
      </w:pPr>
      <w:r w:rsidRPr="00297C86">
        <w:rPr>
          <w:sz w:val="22"/>
          <w:szCs w:val="22"/>
        </w:rPr>
        <w:t xml:space="preserve">Jackson, D. L. (2010). Reporting results of latent growth modeling and multilevel modeling analyses: Some recommendations for rehabilitation psychology. </w:t>
      </w:r>
      <w:r w:rsidRPr="00297C86">
        <w:rPr>
          <w:i/>
          <w:sz w:val="22"/>
          <w:szCs w:val="22"/>
        </w:rPr>
        <w:t>Rehabilitation Psychology, 55</w:t>
      </w:r>
      <w:r w:rsidRPr="00297C86">
        <w:rPr>
          <w:sz w:val="22"/>
          <w:szCs w:val="22"/>
        </w:rPr>
        <w:t xml:space="preserve">(3), 272-285. </w:t>
      </w:r>
      <w:hyperlink r:id="rId42" w:history="1">
        <w:r w:rsidR="00272F66" w:rsidRPr="00297C86">
          <w:rPr>
            <w:rStyle w:val="Hyperlink"/>
            <w:sz w:val="22"/>
            <w:szCs w:val="22"/>
          </w:rPr>
          <w:t>http://www.library.illinois.edu/proxy/go.php?url=http://dx.doi.org//10.1037/a0020462</w:t>
        </w:r>
      </w:hyperlink>
    </w:p>
    <w:p w:rsidR="00272F66" w:rsidRPr="00297C86" w:rsidRDefault="007D3C96" w:rsidP="000D69BA">
      <w:pPr>
        <w:pStyle w:val="NormalWeb"/>
        <w:spacing w:before="0" w:beforeAutospacing="0" w:after="0" w:afterAutospacing="0"/>
        <w:ind w:left="446" w:hanging="446"/>
        <w:rPr>
          <w:sz w:val="22"/>
          <w:szCs w:val="22"/>
        </w:rPr>
      </w:pPr>
      <w:proofErr w:type="spellStart"/>
      <w:r w:rsidRPr="00297C86">
        <w:rPr>
          <w:sz w:val="22"/>
          <w:szCs w:val="22"/>
        </w:rPr>
        <w:t>Sonnenschein</w:t>
      </w:r>
      <w:proofErr w:type="spellEnd"/>
      <w:r w:rsidRPr="00297C86">
        <w:rPr>
          <w:sz w:val="22"/>
          <w:szCs w:val="22"/>
        </w:rPr>
        <w:t xml:space="preserve">, </w:t>
      </w:r>
      <w:r w:rsidR="000D69BA" w:rsidRPr="00297C86">
        <w:rPr>
          <w:sz w:val="22"/>
          <w:szCs w:val="22"/>
        </w:rPr>
        <w:t>S.</w:t>
      </w:r>
      <w:r w:rsidRPr="00297C86">
        <w:rPr>
          <w:sz w:val="22"/>
          <w:szCs w:val="22"/>
        </w:rPr>
        <w:t>, Stapleton, L. M., &amp; Benson, A.</w:t>
      </w:r>
      <w:r w:rsidR="0010778A" w:rsidRPr="00297C86">
        <w:rPr>
          <w:sz w:val="22"/>
          <w:szCs w:val="22"/>
        </w:rPr>
        <w:t xml:space="preserve"> (201</w:t>
      </w:r>
      <w:r w:rsidRPr="00297C86">
        <w:rPr>
          <w:sz w:val="22"/>
          <w:szCs w:val="22"/>
        </w:rPr>
        <w:t>0</w:t>
      </w:r>
      <w:r w:rsidR="000D69BA" w:rsidRPr="00297C86">
        <w:rPr>
          <w:sz w:val="22"/>
          <w:szCs w:val="22"/>
        </w:rPr>
        <w:t xml:space="preserve">). Native language proficiency, </w:t>
      </w:r>
      <w:r w:rsidR="005C08D5" w:rsidRPr="00297C86">
        <w:rPr>
          <w:sz w:val="22"/>
          <w:szCs w:val="22"/>
        </w:rPr>
        <w:t>English</w:t>
      </w:r>
      <w:r w:rsidR="000D69BA" w:rsidRPr="00297C86">
        <w:rPr>
          <w:sz w:val="22"/>
          <w:szCs w:val="22"/>
        </w:rPr>
        <w:t xml:space="preserve"> literacy, academic achievement, and occupational attainment in </w:t>
      </w:r>
      <w:proofErr w:type="gramStart"/>
      <w:r w:rsidR="000D69BA" w:rsidRPr="00297C86">
        <w:rPr>
          <w:sz w:val="22"/>
          <w:szCs w:val="22"/>
        </w:rPr>
        <w:t>limited</w:t>
      </w:r>
      <w:proofErr w:type="gramEnd"/>
      <w:r w:rsidR="000D69BA" w:rsidRPr="00297C86">
        <w:rPr>
          <w:sz w:val="22"/>
          <w:szCs w:val="22"/>
        </w:rPr>
        <w:t>-</w:t>
      </w:r>
      <w:r w:rsidR="005C08D5" w:rsidRPr="00297C86">
        <w:rPr>
          <w:sz w:val="22"/>
          <w:szCs w:val="22"/>
        </w:rPr>
        <w:t>English</w:t>
      </w:r>
      <w:r w:rsidR="000D69BA" w:rsidRPr="00297C86">
        <w:rPr>
          <w:sz w:val="22"/>
          <w:szCs w:val="22"/>
        </w:rPr>
        <w:t>-proficient students: A latent growth modeling perspective.</w:t>
      </w:r>
      <w:r w:rsidR="000D69BA" w:rsidRPr="00297C86">
        <w:rPr>
          <w:i/>
          <w:iCs/>
          <w:sz w:val="22"/>
          <w:szCs w:val="22"/>
        </w:rPr>
        <w:t xml:space="preserve"> </w:t>
      </w:r>
      <w:r w:rsidRPr="00297C86">
        <w:rPr>
          <w:i/>
          <w:iCs/>
          <w:sz w:val="22"/>
          <w:szCs w:val="22"/>
        </w:rPr>
        <w:t>American</w:t>
      </w:r>
      <w:r w:rsidR="000D69BA" w:rsidRPr="00297C86">
        <w:rPr>
          <w:i/>
          <w:iCs/>
          <w:sz w:val="22"/>
          <w:szCs w:val="22"/>
        </w:rPr>
        <w:t xml:space="preserve"> Educational </w:t>
      </w:r>
      <w:r w:rsidRPr="00297C86">
        <w:rPr>
          <w:i/>
          <w:iCs/>
          <w:sz w:val="22"/>
          <w:szCs w:val="22"/>
        </w:rPr>
        <w:t>Research Journal</w:t>
      </w:r>
      <w:r w:rsidR="000D69BA" w:rsidRPr="00297C86">
        <w:rPr>
          <w:i/>
          <w:iCs/>
          <w:sz w:val="22"/>
          <w:szCs w:val="22"/>
        </w:rPr>
        <w:t xml:space="preserve">, </w:t>
      </w:r>
      <w:r w:rsidRPr="00297C86">
        <w:rPr>
          <w:i/>
          <w:iCs/>
          <w:sz w:val="22"/>
          <w:szCs w:val="22"/>
        </w:rPr>
        <w:t>47</w:t>
      </w:r>
      <w:r w:rsidR="000D69BA" w:rsidRPr="00297C86">
        <w:rPr>
          <w:sz w:val="22"/>
          <w:szCs w:val="22"/>
        </w:rPr>
        <w:t xml:space="preserve">(2), </w:t>
      </w:r>
      <w:r w:rsidRPr="00297C86">
        <w:rPr>
          <w:sz w:val="22"/>
          <w:szCs w:val="22"/>
        </w:rPr>
        <w:t>358-389</w:t>
      </w:r>
      <w:r w:rsidR="000D69BA" w:rsidRPr="00297C86">
        <w:rPr>
          <w:sz w:val="22"/>
          <w:szCs w:val="22"/>
        </w:rPr>
        <w:t>.</w:t>
      </w:r>
      <w:r w:rsidRPr="00297C86">
        <w:rPr>
          <w:sz w:val="22"/>
          <w:szCs w:val="22"/>
        </w:rPr>
        <w:t xml:space="preserve"> </w:t>
      </w:r>
      <w:hyperlink r:id="rId43" w:history="1">
        <w:r w:rsidR="00272F66" w:rsidRPr="00297C86">
          <w:rPr>
            <w:rStyle w:val="Hyperlink"/>
            <w:sz w:val="22"/>
            <w:szCs w:val="22"/>
          </w:rPr>
          <w:t>http://www.library.illinois.edu/proxy/go.php?url=http://dx.doi.org//10.3102/0002831209349215</w:t>
        </w:r>
      </w:hyperlink>
    </w:p>
    <w:p w:rsidR="00CE7070" w:rsidRPr="00297C86" w:rsidRDefault="00CE7070" w:rsidP="008E5E94">
      <w:pPr>
        <w:spacing w:after="120"/>
        <w:ind w:left="450" w:hanging="450"/>
        <w:rPr>
          <w:sz w:val="22"/>
          <w:szCs w:val="22"/>
        </w:rPr>
      </w:pPr>
      <w:proofErr w:type="spellStart"/>
      <w:r w:rsidRPr="00297C86">
        <w:rPr>
          <w:sz w:val="22"/>
          <w:szCs w:val="22"/>
        </w:rPr>
        <w:t>Nocentini</w:t>
      </w:r>
      <w:proofErr w:type="spellEnd"/>
      <w:r w:rsidRPr="00297C86">
        <w:rPr>
          <w:sz w:val="22"/>
          <w:szCs w:val="22"/>
        </w:rPr>
        <w:t xml:space="preserve">, A., </w:t>
      </w:r>
      <w:proofErr w:type="spellStart"/>
      <w:r w:rsidRPr="00297C86">
        <w:rPr>
          <w:sz w:val="22"/>
          <w:szCs w:val="22"/>
        </w:rPr>
        <w:t>Calamai</w:t>
      </w:r>
      <w:proofErr w:type="spellEnd"/>
      <w:r w:rsidRPr="00297C86">
        <w:rPr>
          <w:sz w:val="22"/>
          <w:szCs w:val="22"/>
        </w:rPr>
        <w:t xml:space="preserve">, G., &amp; </w:t>
      </w:r>
      <w:proofErr w:type="spellStart"/>
      <w:r w:rsidRPr="00297C86">
        <w:rPr>
          <w:sz w:val="22"/>
          <w:szCs w:val="22"/>
        </w:rPr>
        <w:t>Menesini</w:t>
      </w:r>
      <w:proofErr w:type="spellEnd"/>
      <w:r w:rsidRPr="00297C86">
        <w:rPr>
          <w:sz w:val="22"/>
          <w:szCs w:val="22"/>
        </w:rPr>
        <w:t xml:space="preserve">, E. (2012). </w:t>
      </w:r>
      <w:proofErr w:type="spellStart"/>
      <w:r w:rsidRPr="00297C86">
        <w:rPr>
          <w:sz w:val="22"/>
          <w:szCs w:val="22"/>
        </w:rPr>
        <w:t>Codevelopment</w:t>
      </w:r>
      <w:proofErr w:type="spellEnd"/>
      <w:r w:rsidRPr="00297C86">
        <w:rPr>
          <w:sz w:val="22"/>
          <w:szCs w:val="22"/>
        </w:rPr>
        <w:t xml:space="preserve"> of delinquent and depressive symptoms across adolescence: Time-invariant and time-varying effects of school and social failure. </w:t>
      </w:r>
      <w:r w:rsidRPr="00297C86">
        <w:rPr>
          <w:i/>
          <w:iCs/>
          <w:sz w:val="22"/>
          <w:szCs w:val="22"/>
        </w:rPr>
        <w:t>Journal of Clinical Child &amp; Adolescent Psychology</w:t>
      </w:r>
      <w:r w:rsidRPr="00297C86">
        <w:rPr>
          <w:sz w:val="22"/>
          <w:szCs w:val="22"/>
        </w:rPr>
        <w:t>, </w:t>
      </w:r>
      <w:r w:rsidRPr="00297C86">
        <w:rPr>
          <w:i/>
          <w:iCs/>
          <w:sz w:val="22"/>
          <w:szCs w:val="22"/>
        </w:rPr>
        <w:t>41</w:t>
      </w:r>
      <w:r w:rsidRPr="00297C86">
        <w:rPr>
          <w:sz w:val="22"/>
          <w:szCs w:val="22"/>
        </w:rPr>
        <w:t>(6), 746-759</w:t>
      </w:r>
      <w:r w:rsidR="00272F66" w:rsidRPr="00297C86">
        <w:rPr>
          <w:sz w:val="22"/>
          <w:szCs w:val="22"/>
        </w:rPr>
        <w:t xml:space="preserve">. </w:t>
      </w:r>
      <w:hyperlink r:id="rId44" w:history="1">
        <w:r w:rsidR="00272F66" w:rsidRPr="00297C86">
          <w:rPr>
            <w:rStyle w:val="Hyperlink"/>
            <w:sz w:val="22"/>
            <w:szCs w:val="22"/>
          </w:rPr>
          <w:t>http://search.ebscohost.com/login.aspx?direct=true&amp;db=a9h&amp;AN=83216310&amp;site=ehost-live</w:t>
        </w:r>
      </w:hyperlink>
    </w:p>
    <w:p w:rsidR="000D69BA" w:rsidRPr="00297C86" w:rsidRDefault="00D60B49" w:rsidP="009E25C5">
      <w:pPr>
        <w:rPr>
          <w:bCs/>
          <w:sz w:val="22"/>
          <w:szCs w:val="22"/>
          <w:u w:val="single"/>
        </w:rPr>
      </w:pPr>
      <w:r w:rsidRPr="00297C86">
        <w:rPr>
          <w:sz w:val="22"/>
          <w:szCs w:val="22"/>
          <w:u w:val="single"/>
        </w:rPr>
        <w:t xml:space="preserve">Week </w:t>
      </w:r>
      <w:r w:rsidR="00702891" w:rsidRPr="00297C86">
        <w:rPr>
          <w:bCs/>
          <w:sz w:val="22"/>
          <w:szCs w:val="22"/>
          <w:u w:val="single"/>
        </w:rPr>
        <w:t>13</w:t>
      </w:r>
      <w:r w:rsidR="004E718B" w:rsidRPr="00297C86">
        <w:rPr>
          <w:bCs/>
          <w:sz w:val="22"/>
          <w:szCs w:val="22"/>
          <w:u w:val="single"/>
        </w:rPr>
        <w:t xml:space="preserve"> GMM basics</w:t>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9C68BB" w:rsidRPr="00297C86">
        <w:rPr>
          <w:bCs/>
          <w:sz w:val="22"/>
          <w:szCs w:val="22"/>
          <w:u w:val="single"/>
        </w:rPr>
        <w:tab/>
      </w:r>
      <w:r w:rsidR="00702891" w:rsidRPr="00297C86">
        <w:rPr>
          <w:bCs/>
          <w:sz w:val="22"/>
          <w:szCs w:val="22"/>
          <w:u w:val="single"/>
        </w:rPr>
        <w:t xml:space="preserve"> </w:t>
      </w:r>
    </w:p>
    <w:p w:rsidR="003652AD" w:rsidRPr="00297C86" w:rsidRDefault="003652AD" w:rsidP="008E5E94">
      <w:pPr>
        <w:pStyle w:val="NormalWeb"/>
        <w:spacing w:before="0" w:beforeAutospacing="0" w:after="0" w:afterAutospacing="0"/>
        <w:ind w:left="450" w:hanging="450"/>
        <w:rPr>
          <w:color w:val="222222"/>
          <w:sz w:val="22"/>
          <w:szCs w:val="22"/>
          <w:shd w:val="clear" w:color="auto" w:fill="FFFFFF"/>
        </w:rPr>
      </w:pPr>
      <w:r w:rsidRPr="00297C86">
        <w:rPr>
          <w:color w:val="222222"/>
          <w:sz w:val="22"/>
          <w:szCs w:val="22"/>
          <w:shd w:val="clear" w:color="auto" w:fill="FFFFFF"/>
        </w:rPr>
        <w:t>Hirai, R., Frazier, P., &amp; Syed, M. (2015). Psychological and sociocultural adjustment of first-year international students: Trajectories and predictors.</w:t>
      </w:r>
      <w:r w:rsidRPr="00297C86">
        <w:rPr>
          <w:rStyle w:val="apple-converted-space"/>
          <w:color w:val="222222"/>
          <w:sz w:val="22"/>
          <w:szCs w:val="22"/>
          <w:shd w:val="clear" w:color="auto" w:fill="FFFFFF"/>
        </w:rPr>
        <w:t> </w:t>
      </w:r>
      <w:r w:rsidR="00272F66" w:rsidRPr="00297C86">
        <w:rPr>
          <w:i/>
          <w:iCs/>
          <w:color w:val="222222"/>
          <w:sz w:val="22"/>
          <w:szCs w:val="22"/>
          <w:shd w:val="clear" w:color="auto" w:fill="FFFFFF"/>
        </w:rPr>
        <w:t>Journal of Counseling P</w:t>
      </w:r>
      <w:r w:rsidRPr="00297C86">
        <w:rPr>
          <w:i/>
          <w:iCs/>
          <w:color w:val="222222"/>
          <w:sz w:val="22"/>
          <w:szCs w:val="22"/>
          <w:shd w:val="clear" w:color="auto" w:fill="FFFFFF"/>
        </w:rPr>
        <w:t>sychology</w:t>
      </w:r>
      <w:r w:rsidRPr="00297C86">
        <w:rPr>
          <w:color w:val="222222"/>
          <w:sz w:val="22"/>
          <w:szCs w:val="22"/>
          <w:shd w:val="clear" w:color="auto" w:fill="FFFFFF"/>
        </w:rPr>
        <w:t>,</w:t>
      </w:r>
      <w:r w:rsidRPr="00297C86">
        <w:rPr>
          <w:rStyle w:val="apple-converted-space"/>
          <w:color w:val="222222"/>
          <w:sz w:val="22"/>
          <w:szCs w:val="22"/>
          <w:shd w:val="clear" w:color="auto" w:fill="FFFFFF"/>
        </w:rPr>
        <w:t> </w:t>
      </w:r>
      <w:r w:rsidRPr="00297C86">
        <w:rPr>
          <w:i/>
          <w:iCs/>
          <w:color w:val="222222"/>
          <w:sz w:val="22"/>
          <w:szCs w:val="22"/>
          <w:shd w:val="clear" w:color="auto" w:fill="FFFFFF"/>
        </w:rPr>
        <w:t>62</w:t>
      </w:r>
      <w:r w:rsidRPr="00297C86">
        <w:rPr>
          <w:color w:val="222222"/>
          <w:sz w:val="22"/>
          <w:szCs w:val="22"/>
          <w:shd w:val="clear" w:color="auto" w:fill="FFFFFF"/>
        </w:rPr>
        <w:t>(3), 438-452.</w:t>
      </w:r>
      <w:r w:rsidR="008848E9" w:rsidRPr="00297C86">
        <w:rPr>
          <w:color w:val="222222"/>
          <w:sz w:val="22"/>
          <w:szCs w:val="22"/>
          <w:shd w:val="clear" w:color="auto" w:fill="FFFFFF"/>
        </w:rPr>
        <w:t xml:space="preserve"> </w:t>
      </w:r>
      <w:hyperlink r:id="rId45" w:history="1">
        <w:r w:rsidR="008848E9" w:rsidRPr="00297C86">
          <w:rPr>
            <w:rStyle w:val="Hyperlink"/>
            <w:sz w:val="22"/>
            <w:szCs w:val="22"/>
            <w:shd w:val="clear" w:color="auto" w:fill="FFFFFF"/>
          </w:rPr>
          <w:t>http://search.ebscohost.com/login.aspx?direct=true&amp;db=bth&amp;AN=108436058&amp;site=ehost-live</w:t>
        </w:r>
      </w:hyperlink>
    </w:p>
    <w:p w:rsidR="003652AD" w:rsidRPr="00297C86" w:rsidRDefault="003652AD" w:rsidP="008E5E94">
      <w:pPr>
        <w:pStyle w:val="NormalWeb"/>
        <w:spacing w:before="0" w:beforeAutospacing="0" w:after="0" w:afterAutospacing="0"/>
        <w:ind w:left="450" w:hanging="450"/>
        <w:rPr>
          <w:color w:val="222222"/>
          <w:sz w:val="22"/>
          <w:szCs w:val="22"/>
          <w:shd w:val="clear" w:color="auto" w:fill="FFFFFF"/>
        </w:rPr>
      </w:pPr>
      <w:r w:rsidRPr="00297C86">
        <w:rPr>
          <w:color w:val="222222"/>
          <w:sz w:val="22"/>
          <w:szCs w:val="22"/>
          <w:shd w:val="clear" w:color="auto" w:fill="FFFFFF"/>
        </w:rPr>
        <w:t xml:space="preserve">de </w:t>
      </w:r>
      <w:proofErr w:type="spellStart"/>
      <w:r w:rsidRPr="00297C86">
        <w:rPr>
          <w:color w:val="222222"/>
          <w:sz w:val="22"/>
          <w:szCs w:val="22"/>
          <w:shd w:val="clear" w:color="auto" w:fill="FFFFFF"/>
        </w:rPr>
        <w:t>Haan</w:t>
      </w:r>
      <w:proofErr w:type="spellEnd"/>
      <w:r w:rsidRPr="00297C86">
        <w:rPr>
          <w:color w:val="222222"/>
          <w:sz w:val="22"/>
          <w:szCs w:val="22"/>
          <w:shd w:val="clear" w:color="auto" w:fill="FFFFFF"/>
        </w:rPr>
        <w:t xml:space="preserve">, A. D., </w:t>
      </w:r>
      <w:proofErr w:type="spellStart"/>
      <w:r w:rsidRPr="00297C86">
        <w:rPr>
          <w:color w:val="222222"/>
          <w:sz w:val="22"/>
          <w:szCs w:val="22"/>
          <w:shd w:val="clear" w:color="auto" w:fill="FFFFFF"/>
        </w:rPr>
        <w:t>Deković</w:t>
      </w:r>
      <w:proofErr w:type="spellEnd"/>
      <w:r w:rsidRPr="00297C86">
        <w:rPr>
          <w:color w:val="222222"/>
          <w:sz w:val="22"/>
          <w:szCs w:val="22"/>
          <w:shd w:val="clear" w:color="auto" w:fill="FFFFFF"/>
        </w:rPr>
        <w:t xml:space="preserve">, M., den </w:t>
      </w:r>
      <w:proofErr w:type="spellStart"/>
      <w:r w:rsidRPr="00297C86">
        <w:rPr>
          <w:color w:val="222222"/>
          <w:sz w:val="22"/>
          <w:szCs w:val="22"/>
          <w:shd w:val="clear" w:color="auto" w:fill="FFFFFF"/>
        </w:rPr>
        <w:t>Akker</w:t>
      </w:r>
      <w:proofErr w:type="spellEnd"/>
      <w:r w:rsidRPr="00297C86">
        <w:rPr>
          <w:color w:val="222222"/>
          <w:sz w:val="22"/>
          <w:szCs w:val="22"/>
          <w:shd w:val="clear" w:color="auto" w:fill="FFFFFF"/>
        </w:rPr>
        <w:t xml:space="preserve">, A. L., Stoltz, S. E., &amp; </w:t>
      </w:r>
      <w:proofErr w:type="spellStart"/>
      <w:r w:rsidRPr="00297C86">
        <w:rPr>
          <w:color w:val="222222"/>
          <w:sz w:val="22"/>
          <w:szCs w:val="22"/>
          <w:shd w:val="clear" w:color="auto" w:fill="FFFFFF"/>
        </w:rPr>
        <w:t>Prinzie</w:t>
      </w:r>
      <w:proofErr w:type="spellEnd"/>
      <w:r w:rsidRPr="00297C86">
        <w:rPr>
          <w:color w:val="222222"/>
          <w:sz w:val="22"/>
          <w:szCs w:val="22"/>
          <w:shd w:val="clear" w:color="auto" w:fill="FFFFFF"/>
        </w:rPr>
        <w:t>, P. (2013). Developmental personality types from childhood to adolescence: Associations with parenting and adjustment.</w:t>
      </w:r>
      <w:r w:rsidRPr="00297C86">
        <w:rPr>
          <w:rStyle w:val="apple-converted-space"/>
          <w:color w:val="222222"/>
          <w:sz w:val="22"/>
          <w:szCs w:val="22"/>
          <w:shd w:val="clear" w:color="auto" w:fill="FFFFFF"/>
        </w:rPr>
        <w:t> </w:t>
      </w:r>
      <w:r w:rsidRPr="00297C86">
        <w:rPr>
          <w:i/>
          <w:iCs/>
          <w:color w:val="222222"/>
          <w:sz w:val="22"/>
          <w:szCs w:val="22"/>
          <w:shd w:val="clear" w:color="auto" w:fill="FFFFFF"/>
        </w:rPr>
        <w:t>Chi</w:t>
      </w:r>
      <w:r w:rsidR="008848E9" w:rsidRPr="00297C86">
        <w:rPr>
          <w:i/>
          <w:iCs/>
          <w:color w:val="222222"/>
          <w:sz w:val="22"/>
          <w:szCs w:val="22"/>
          <w:shd w:val="clear" w:color="auto" w:fill="FFFFFF"/>
        </w:rPr>
        <w:t>ld D</w:t>
      </w:r>
      <w:r w:rsidRPr="00297C86">
        <w:rPr>
          <w:i/>
          <w:iCs/>
          <w:color w:val="222222"/>
          <w:sz w:val="22"/>
          <w:szCs w:val="22"/>
          <w:shd w:val="clear" w:color="auto" w:fill="FFFFFF"/>
        </w:rPr>
        <w:t>evelopment</w:t>
      </w:r>
      <w:r w:rsidRPr="00297C86">
        <w:rPr>
          <w:color w:val="222222"/>
          <w:sz w:val="22"/>
          <w:szCs w:val="22"/>
          <w:shd w:val="clear" w:color="auto" w:fill="FFFFFF"/>
        </w:rPr>
        <w:t>,</w:t>
      </w:r>
      <w:r w:rsidRPr="00297C86">
        <w:rPr>
          <w:rStyle w:val="apple-converted-space"/>
          <w:color w:val="222222"/>
          <w:sz w:val="22"/>
          <w:szCs w:val="22"/>
          <w:shd w:val="clear" w:color="auto" w:fill="FFFFFF"/>
        </w:rPr>
        <w:t> </w:t>
      </w:r>
      <w:r w:rsidRPr="00297C86">
        <w:rPr>
          <w:i/>
          <w:iCs/>
          <w:color w:val="222222"/>
          <w:sz w:val="22"/>
          <w:szCs w:val="22"/>
          <w:shd w:val="clear" w:color="auto" w:fill="FFFFFF"/>
        </w:rPr>
        <w:t>84</w:t>
      </w:r>
      <w:r w:rsidRPr="00297C86">
        <w:rPr>
          <w:color w:val="222222"/>
          <w:sz w:val="22"/>
          <w:szCs w:val="22"/>
          <w:shd w:val="clear" w:color="auto" w:fill="FFFFFF"/>
        </w:rPr>
        <w:t>(6), 2015-2030.</w:t>
      </w:r>
      <w:r w:rsidR="00115E5F" w:rsidRPr="00297C86">
        <w:rPr>
          <w:color w:val="222222"/>
          <w:sz w:val="22"/>
          <w:szCs w:val="22"/>
          <w:shd w:val="clear" w:color="auto" w:fill="FFFFFF"/>
        </w:rPr>
        <w:t xml:space="preserve"> </w:t>
      </w:r>
      <w:hyperlink r:id="rId46" w:history="1">
        <w:r w:rsidR="00115E5F" w:rsidRPr="00297C86">
          <w:rPr>
            <w:rStyle w:val="Hyperlink"/>
            <w:sz w:val="22"/>
            <w:szCs w:val="22"/>
            <w:shd w:val="clear" w:color="auto" w:fill="FFFFFF"/>
          </w:rPr>
          <w:t>http://search.ebscohost.com/login.aspx?direct=true&amp;db=sih&amp;AN=91914645&amp;site=ehost-live</w:t>
        </w:r>
      </w:hyperlink>
    </w:p>
    <w:p w:rsidR="003652AD" w:rsidRPr="00297C86" w:rsidRDefault="003652AD" w:rsidP="008E5E94">
      <w:pPr>
        <w:ind w:left="450" w:hanging="450"/>
        <w:rPr>
          <w:color w:val="222222"/>
          <w:sz w:val="22"/>
          <w:szCs w:val="22"/>
          <w:shd w:val="clear" w:color="auto" w:fill="FFFFFF"/>
        </w:rPr>
      </w:pPr>
      <w:proofErr w:type="spellStart"/>
      <w:r w:rsidRPr="00297C86">
        <w:rPr>
          <w:color w:val="222222"/>
          <w:sz w:val="22"/>
          <w:szCs w:val="22"/>
          <w:shd w:val="clear" w:color="auto" w:fill="FFFFFF"/>
        </w:rPr>
        <w:t>Bonanno</w:t>
      </w:r>
      <w:proofErr w:type="spellEnd"/>
      <w:r w:rsidRPr="00297C86">
        <w:rPr>
          <w:color w:val="222222"/>
          <w:sz w:val="22"/>
          <w:szCs w:val="22"/>
          <w:shd w:val="clear" w:color="auto" w:fill="FFFFFF"/>
        </w:rPr>
        <w:t xml:space="preserve">, G. A., Mancini, A. D., Horton, J. L., Powell, T. M., </w:t>
      </w:r>
      <w:proofErr w:type="spellStart"/>
      <w:r w:rsidRPr="00297C86">
        <w:rPr>
          <w:color w:val="222222"/>
          <w:sz w:val="22"/>
          <w:szCs w:val="22"/>
          <w:shd w:val="clear" w:color="auto" w:fill="FFFFFF"/>
        </w:rPr>
        <w:t>LeardMann</w:t>
      </w:r>
      <w:proofErr w:type="spellEnd"/>
      <w:r w:rsidRPr="00297C86">
        <w:rPr>
          <w:color w:val="222222"/>
          <w:sz w:val="22"/>
          <w:szCs w:val="22"/>
          <w:shd w:val="clear" w:color="auto" w:fill="FFFFFF"/>
        </w:rPr>
        <w:t xml:space="preserve">, C. A., </w:t>
      </w:r>
      <w:proofErr w:type="spellStart"/>
      <w:r w:rsidRPr="00297C86">
        <w:rPr>
          <w:color w:val="222222"/>
          <w:sz w:val="22"/>
          <w:szCs w:val="22"/>
          <w:shd w:val="clear" w:color="auto" w:fill="FFFFFF"/>
        </w:rPr>
        <w:t>Boyko</w:t>
      </w:r>
      <w:proofErr w:type="spellEnd"/>
      <w:r w:rsidRPr="00297C86">
        <w:rPr>
          <w:color w:val="222222"/>
          <w:sz w:val="22"/>
          <w:szCs w:val="22"/>
          <w:shd w:val="clear" w:color="auto" w:fill="FFFFFF"/>
        </w:rPr>
        <w:t>, E. J., ... &amp; Smith, T. C. (2012). Trajectories of trauma symptoms and resilience in deployed US military service members: Prospective cohort study.</w:t>
      </w:r>
      <w:r w:rsidRPr="00297C86">
        <w:rPr>
          <w:rStyle w:val="apple-converted-space"/>
          <w:color w:val="222222"/>
          <w:sz w:val="22"/>
          <w:szCs w:val="22"/>
          <w:shd w:val="clear" w:color="auto" w:fill="FFFFFF"/>
        </w:rPr>
        <w:t> </w:t>
      </w:r>
      <w:r w:rsidRPr="00297C86">
        <w:rPr>
          <w:i/>
          <w:iCs/>
          <w:color w:val="222222"/>
          <w:sz w:val="22"/>
          <w:szCs w:val="22"/>
          <w:shd w:val="clear" w:color="auto" w:fill="FFFFFF"/>
        </w:rPr>
        <w:t>The British Journal of Psychiatry</w:t>
      </w:r>
      <w:r w:rsidRPr="00297C86">
        <w:rPr>
          <w:color w:val="222222"/>
          <w:sz w:val="22"/>
          <w:szCs w:val="22"/>
          <w:shd w:val="clear" w:color="auto" w:fill="FFFFFF"/>
        </w:rPr>
        <w:t>,</w:t>
      </w:r>
      <w:r w:rsidRPr="00297C86">
        <w:rPr>
          <w:rStyle w:val="apple-converted-space"/>
          <w:color w:val="222222"/>
          <w:sz w:val="22"/>
          <w:szCs w:val="22"/>
          <w:shd w:val="clear" w:color="auto" w:fill="FFFFFF"/>
        </w:rPr>
        <w:t> </w:t>
      </w:r>
      <w:r w:rsidRPr="00297C86">
        <w:rPr>
          <w:i/>
          <w:iCs/>
          <w:color w:val="222222"/>
          <w:sz w:val="22"/>
          <w:szCs w:val="22"/>
          <w:shd w:val="clear" w:color="auto" w:fill="FFFFFF"/>
        </w:rPr>
        <w:t>200</w:t>
      </w:r>
      <w:r w:rsidRPr="00297C86">
        <w:rPr>
          <w:color w:val="222222"/>
          <w:sz w:val="22"/>
          <w:szCs w:val="22"/>
          <w:shd w:val="clear" w:color="auto" w:fill="FFFFFF"/>
        </w:rPr>
        <w:t>(4), 317-323</w:t>
      </w:r>
      <w:r w:rsidR="00115E5F" w:rsidRPr="00297C86">
        <w:rPr>
          <w:color w:val="222222"/>
          <w:sz w:val="22"/>
          <w:szCs w:val="22"/>
          <w:shd w:val="clear" w:color="auto" w:fill="FFFFFF"/>
        </w:rPr>
        <w:t xml:space="preserve">. </w:t>
      </w:r>
      <w:hyperlink r:id="rId47" w:history="1">
        <w:r w:rsidR="00115E5F" w:rsidRPr="00297C86">
          <w:rPr>
            <w:rStyle w:val="Hyperlink"/>
            <w:sz w:val="22"/>
            <w:szCs w:val="22"/>
            <w:shd w:val="clear" w:color="auto" w:fill="FFFFFF"/>
          </w:rPr>
          <w:t>http://www.library.illinois.edu/proxy/go.php?url=http://dx.doi.org//10.1192/bjp.bp.111.096552</w:t>
        </w:r>
      </w:hyperlink>
    </w:p>
    <w:p w:rsidR="004E718B" w:rsidRPr="00297C86" w:rsidRDefault="00B12C86" w:rsidP="008E5E94">
      <w:pPr>
        <w:spacing w:after="120"/>
        <w:ind w:left="446" w:hanging="446"/>
        <w:rPr>
          <w:sz w:val="22"/>
          <w:szCs w:val="22"/>
        </w:rPr>
      </w:pPr>
      <w:proofErr w:type="spellStart"/>
      <w:r w:rsidRPr="00297C86">
        <w:rPr>
          <w:sz w:val="22"/>
          <w:szCs w:val="22"/>
        </w:rPr>
        <w:t>Choe</w:t>
      </w:r>
      <w:proofErr w:type="spellEnd"/>
      <w:r w:rsidRPr="00297C86">
        <w:rPr>
          <w:sz w:val="22"/>
          <w:szCs w:val="22"/>
        </w:rPr>
        <w:t>, D. E., Stoddard, S. A., &amp; Zimmerman, M. A. (</w:t>
      </w:r>
      <w:r w:rsidR="00631B2B" w:rsidRPr="00297C86">
        <w:rPr>
          <w:sz w:val="22"/>
          <w:szCs w:val="22"/>
        </w:rPr>
        <w:t>2014</w:t>
      </w:r>
      <w:r w:rsidRPr="00297C86">
        <w:rPr>
          <w:sz w:val="22"/>
          <w:szCs w:val="22"/>
        </w:rPr>
        <w:t xml:space="preserve">). Developmental trajectories of African American adolescents’ family conflict: Differences in mental health problems in young adulthood. </w:t>
      </w:r>
      <w:r w:rsidRPr="00297C86">
        <w:rPr>
          <w:i/>
          <w:sz w:val="22"/>
          <w:szCs w:val="22"/>
        </w:rPr>
        <w:t>Developmental Psychology</w:t>
      </w:r>
      <w:r w:rsidR="00631B2B" w:rsidRPr="00297C86">
        <w:rPr>
          <w:i/>
          <w:sz w:val="22"/>
          <w:szCs w:val="22"/>
        </w:rPr>
        <w:t>,</w:t>
      </w:r>
      <w:r w:rsidR="00631B2B" w:rsidRPr="00297C86">
        <w:rPr>
          <w:sz w:val="22"/>
          <w:szCs w:val="22"/>
        </w:rPr>
        <w:t xml:space="preserve"> 50(4), 1226-1232.</w:t>
      </w:r>
      <w:r w:rsidRPr="00297C86">
        <w:rPr>
          <w:sz w:val="22"/>
          <w:szCs w:val="22"/>
        </w:rPr>
        <w:t xml:space="preserve"> </w:t>
      </w:r>
      <w:hyperlink r:id="rId48" w:history="1">
        <w:r w:rsidR="00506855" w:rsidRPr="00297C86">
          <w:rPr>
            <w:rStyle w:val="Hyperlink"/>
            <w:sz w:val="22"/>
            <w:szCs w:val="22"/>
          </w:rPr>
          <w:t>http://www.library.illinois.edu/proxy/go.php?url=http://dx.doi.org//10.1037/a0035199</w:t>
        </w:r>
      </w:hyperlink>
    </w:p>
    <w:p w:rsidR="004E718B" w:rsidRPr="00297C86" w:rsidRDefault="004E718B" w:rsidP="004E718B">
      <w:pPr>
        <w:rPr>
          <w:bCs/>
          <w:sz w:val="22"/>
          <w:szCs w:val="22"/>
          <w:u w:val="single"/>
        </w:rPr>
      </w:pPr>
      <w:r w:rsidRPr="00297C86">
        <w:rPr>
          <w:sz w:val="22"/>
          <w:szCs w:val="22"/>
          <w:u w:val="single"/>
        </w:rPr>
        <w:t xml:space="preserve">Week </w:t>
      </w:r>
      <w:r w:rsidRPr="00297C86">
        <w:rPr>
          <w:bCs/>
          <w:sz w:val="22"/>
          <w:szCs w:val="22"/>
          <w:u w:val="single"/>
        </w:rPr>
        <w:t>14 GMM methodological</w:t>
      </w:r>
      <w:r w:rsidRPr="00297C86">
        <w:rPr>
          <w:bCs/>
          <w:sz w:val="22"/>
          <w:szCs w:val="22"/>
          <w:u w:val="single"/>
        </w:rPr>
        <w:tab/>
      </w:r>
      <w:r w:rsidRPr="00297C86">
        <w:rPr>
          <w:bCs/>
          <w:sz w:val="22"/>
          <w:szCs w:val="22"/>
          <w:u w:val="single"/>
        </w:rPr>
        <w:tab/>
      </w:r>
      <w:r w:rsidRPr="00297C86">
        <w:rPr>
          <w:bCs/>
          <w:sz w:val="22"/>
          <w:szCs w:val="22"/>
          <w:u w:val="single"/>
        </w:rPr>
        <w:tab/>
      </w:r>
      <w:r w:rsidRPr="00297C86">
        <w:rPr>
          <w:bCs/>
          <w:sz w:val="22"/>
          <w:szCs w:val="22"/>
          <w:u w:val="single"/>
        </w:rPr>
        <w:tab/>
      </w:r>
      <w:r w:rsidRPr="00297C86">
        <w:rPr>
          <w:bCs/>
          <w:sz w:val="22"/>
          <w:szCs w:val="22"/>
          <w:u w:val="single"/>
        </w:rPr>
        <w:tab/>
      </w:r>
      <w:r w:rsidRPr="00297C86">
        <w:rPr>
          <w:bCs/>
          <w:sz w:val="22"/>
          <w:szCs w:val="22"/>
          <w:u w:val="single"/>
        </w:rPr>
        <w:tab/>
      </w:r>
      <w:r w:rsidRPr="00297C86">
        <w:rPr>
          <w:bCs/>
          <w:sz w:val="22"/>
          <w:szCs w:val="22"/>
          <w:u w:val="single"/>
        </w:rPr>
        <w:tab/>
      </w:r>
      <w:r w:rsidRPr="00297C86">
        <w:rPr>
          <w:bCs/>
          <w:sz w:val="22"/>
          <w:szCs w:val="22"/>
          <w:u w:val="single"/>
        </w:rPr>
        <w:tab/>
      </w:r>
      <w:r w:rsidRPr="00297C86">
        <w:rPr>
          <w:bCs/>
          <w:sz w:val="22"/>
          <w:szCs w:val="22"/>
          <w:u w:val="single"/>
        </w:rPr>
        <w:tab/>
        <w:t xml:space="preserve"> </w:t>
      </w:r>
    </w:p>
    <w:p w:rsidR="00506855" w:rsidRPr="00297C86" w:rsidRDefault="0024335C" w:rsidP="008E5E94">
      <w:pPr>
        <w:pStyle w:val="NormalWeb"/>
        <w:widowControl w:val="0"/>
        <w:spacing w:before="0" w:beforeAutospacing="0" w:after="0" w:afterAutospacing="0"/>
        <w:ind w:left="450" w:hanging="450"/>
        <w:rPr>
          <w:sz w:val="22"/>
          <w:szCs w:val="22"/>
        </w:rPr>
      </w:pPr>
      <w:proofErr w:type="spellStart"/>
      <w:r w:rsidRPr="00297C86">
        <w:rPr>
          <w:sz w:val="22"/>
          <w:szCs w:val="22"/>
        </w:rPr>
        <w:t>Peugh</w:t>
      </w:r>
      <w:proofErr w:type="spellEnd"/>
      <w:r w:rsidRPr="00297C86">
        <w:rPr>
          <w:sz w:val="22"/>
          <w:szCs w:val="22"/>
        </w:rPr>
        <w:t>, J., &amp; Fan, X. (2012). How well does growth mixture modeling identify heterogeneous growth trajectories? A simulation study examining GMM's performance characteristics. </w:t>
      </w:r>
      <w:r w:rsidRPr="00297C86">
        <w:rPr>
          <w:i/>
          <w:iCs/>
          <w:sz w:val="22"/>
          <w:szCs w:val="22"/>
        </w:rPr>
        <w:t>Structural Equation Modeling: A Multidisciplinary Journal</w:t>
      </w:r>
      <w:r w:rsidRPr="00297C86">
        <w:rPr>
          <w:sz w:val="22"/>
          <w:szCs w:val="22"/>
        </w:rPr>
        <w:t>, </w:t>
      </w:r>
      <w:r w:rsidRPr="00297C86">
        <w:rPr>
          <w:i/>
          <w:iCs/>
          <w:sz w:val="22"/>
          <w:szCs w:val="22"/>
        </w:rPr>
        <w:t>19</w:t>
      </w:r>
      <w:r w:rsidRPr="00297C86">
        <w:rPr>
          <w:sz w:val="22"/>
          <w:szCs w:val="22"/>
        </w:rPr>
        <w:t>(2), 204-226.</w:t>
      </w:r>
      <w:r w:rsidR="00506855" w:rsidRPr="00297C86">
        <w:rPr>
          <w:sz w:val="22"/>
          <w:szCs w:val="22"/>
        </w:rPr>
        <w:t xml:space="preserve"> </w:t>
      </w:r>
      <w:hyperlink r:id="rId49" w:history="1">
        <w:r w:rsidR="00506855" w:rsidRPr="00297C86">
          <w:rPr>
            <w:rStyle w:val="Hyperlink"/>
            <w:sz w:val="22"/>
            <w:szCs w:val="22"/>
          </w:rPr>
          <w:t>http://www.library.illinois.edu/proxy/go.php?url=http://dx.doi.org//10.1080/10705511.2012.659618</w:t>
        </w:r>
      </w:hyperlink>
    </w:p>
    <w:p w:rsidR="00506855" w:rsidRPr="00297C86" w:rsidRDefault="0024335C" w:rsidP="008E5E94">
      <w:pPr>
        <w:pStyle w:val="NormalWeb"/>
        <w:widowControl w:val="0"/>
        <w:spacing w:before="0" w:beforeAutospacing="0" w:after="0" w:afterAutospacing="0"/>
        <w:ind w:left="450" w:hanging="450"/>
        <w:rPr>
          <w:sz w:val="22"/>
          <w:szCs w:val="22"/>
        </w:rPr>
      </w:pPr>
      <w:r w:rsidRPr="00297C86">
        <w:rPr>
          <w:sz w:val="22"/>
          <w:szCs w:val="22"/>
        </w:rPr>
        <w:t>Liu, M., &amp; Hancock, G. R. (2014). Unrestricted mixture models for class identification in growth mixture modeling. </w:t>
      </w:r>
      <w:r w:rsidRPr="00297C86">
        <w:rPr>
          <w:i/>
          <w:iCs/>
          <w:sz w:val="22"/>
          <w:szCs w:val="22"/>
        </w:rPr>
        <w:t>Educational and Psychological Measurement</w:t>
      </w:r>
      <w:r w:rsidRPr="00297C86">
        <w:rPr>
          <w:sz w:val="22"/>
          <w:szCs w:val="22"/>
        </w:rPr>
        <w:t>, </w:t>
      </w:r>
      <w:r w:rsidRPr="00297C86">
        <w:rPr>
          <w:i/>
          <w:iCs/>
          <w:sz w:val="22"/>
          <w:szCs w:val="22"/>
        </w:rPr>
        <w:t>74</w:t>
      </w:r>
      <w:r w:rsidRPr="00297C86">
        <w:rPr>
          <w:sz w:val="22"/>
          <w:szCs w:val="22"/>
        </w:rPr>
        <w:t>(4), 557-584.</w:t>
      </w:r>
      <w:r w:rsidR="00506855" w:rsidRPr="00297C86">
        <w:rPr>
          <w:sz w:val="22"/>
          <w:szCs w:val="22"/>
        </w:rPr>
        <w:t xml:space="preserve"> </w:t>
      </w:r>
      <w:hyperlink r:id="rId50" w:history="1">
        <w:r w:rsidR="00506855" w:rsidRPr="00297C86">
          <w:rPr>
            <w:rStyle w:val="Hyperlink"/>
            <w:sz w:val="22"/>
            <w:szCs w:val="22"/>
          </w:rPr>
          <w:t>http://www.library.illinois.edu/proxy/go.php?url=http://dx.doi.org//10.1177/0013164413519798</w:t>
        </w:r>
      </w:hyperlink>
    </w:p>
    <w:p w:rsidR="00101109" w:rsidRPr="00297C86" w:rsidRDefault="0024335C" w:rsidP="008E5E94">
      <w:pPr>
        <w:pStyle w:val="NormalWeb"/>
        <w:widowControl w:val="0"/>
        <w:spacing w:before="0" w:beforeAutospacing="0" w:after="0" w:afterAutospacing="0"/>
        <w:ind w:left="450" w:hanging="450"/>
        <w:rPr>
          <w:sz w:val="22"/>
          <w:szCs w:val="22"/>
        </w:rPr>
      </w:pPr>
      <w:r w:rsidRPr="00297C86">
        <w:rPr>
          <w:sz w:val="22"/>
          <w:szCs w:val="22"/>
        </w:rPr>
        <w:t xml:space="preserve">Nagin, D. S., &amp; </w:t>
      </w:r>
      <w:proofErr w:type="spellStart"/>
      <w:r w:rsidRPr="00297C86">
        <w:rPr>
          <w:sz w:val="22"/>
          <w:szCs w:val="22"/>
        </w:rPr>
        <w:t>Odgers</w:t>
      </w:r>
      <w:proofErr w:type="spellEnd"/>
      <w:r w:rsidRPr="00297C86">
        <w:rPr>
          <w:sz w:val="22"/>
          <w:szCs w:val="22"/>
        </w:rPr>
        <w:t>, C. L. (2010). Group-based trajectory modeling in clinical research. </w:t>
      </w:r>
      <w:r w:rsidRPr="00297C86">
        <w:rPr>
          <w:i/>
          <w:iCs/>
          <w:sz w:val="22"/>
          <w:szCs w:val="22"/>
        </w:rPr>
        <w:t xml:space="preserve">Annual </w:t>
      </w:r>
      <w:r w:rsidR="00506855" w:rsidRPr="00297C86">
        <w:rPr>
          <w:i/>
          <w:iCs/>
          <w:sz w:val="22"/>
          <w:szCs w:val="22"/>
        </w:rPr>
        <w:t>Review of Clinical Psycholo</w:t>
      </w:r>
      <w:r w:rsidRPr="00297C86">
        <w:rPr>
          <w:i/>
          <w:iCs/>
          <w:sz w:val="22"/>
          <w:szCs w:val="22"/>
        </w:rPr>
        <w:t>gy</w:t>
      </w:r>
      <w:r w:rsidRPr="00297C86">
        <w:rPr>
          <w:sz w:val="22"/>
          <w:szCs w:val="22"/>
        </w:rPr>
        <w:t>, </w:t>
      </w:r>
      <w:r w:rsidRPr="00297C86">
        <w:rPr>
          <w:i/>
          <w:iCs/>
          <w:sz w:val="22"/>
          <w:szCs w:val="22"/>
        </w:rPr>
        <w:t>6</w:t>
      </w:r>
      <w:r w:rsidRPr="00297C86">
        <w:rPr>
          <w:sz w:val="22"/>
          <w:szCs w:val="22"/>
        </w:rPr>
        <w:t>, 109-138</w:t>
      </w:r>
      <w:r w:rsidR="00101109" w:rsidRPr="00297C86">
        <w:rPr>
          <w:sz w:val="22"/>
          <w:szCs w:val="22"/>
        </w:rPr>
        <w:t>.</w:t>
      </w:r>
      <w:r w:rsidR="00506855" w:rsidRPr="00297C86">
        <w:rPr>
          <w:sz w:val="22"/>
          <w:szCs w:val="22"/>
        </w:rPr>
        <w:t xml:space="preserve"> </w:t>
      </w:r>
      <w:hyperlink r:id="rId51" w:history="1">
        <w:r w:rsidR="00965733" w:rsidRPr="00297C86">
          <w:rPr>
            <w:rStyle w:val="Hyperlink"/>
            <w:sz w:val="22"/>
            <w:szCs w:val="22"/>
          </w:rPr>
          <w:t>http://www.library.illinois.edu/proxy/go.php?url=http://dx.doi.org//10.1146/annurev.clinpsy.121208.131413</w:t>
        </w:r>
      </w:hyperlink>
    </w:p>
    <w:p w:rsidR="00101109" w:rsidRPr="00297C86" w:rsidRDefault="00B41341" w:rsidP="008E5E94">
      <w:pPr>
        <w:pStyle w:val="NormalWeb"/>
        <w:widowControl w:val="0"/>
        <w:spacing w:before="0" w:beforeAutospacing="0" w:after="0" w:afterAutospacing="0"/>
        <w:ind w:left="450" w:hanging="450"/>
        <w:rPr>
          <w:sz w:val="22"/>
          <w:szCs w:val="22"/>
        </w:rPr>
      </w:pPr>
      <w:proofErr w:type="spellStart"/>
      <w:r w:rsidRPr="00297C86">
        <w:rPr>
          <w:sz w:val="22"/>
          <w:szCs w:val="22"/>
        </w:rPr>
        <w:t>Wickrama</w:t>
      </w:r>
      <w:proofErr w:type="spellEnd"/>
      <w:r w:rsidRPr="00297C86">
        <w:rPr>
          <w:sz w:val="22"/>
          <w:szCs w:val="22"/>
        </w:rPr>
        <w:t>, K. K., Lee, T. K., O’Neal, C. W., &amp; Lorenz, F. O. (2016). A</w:t>
      </w:r>
      <w:r w:rsidR="00B4698E" w:rsidRPr="00297C86">
        <w:rPr>
          <w:sz w:val="22"/>
          <w:szCs w:val="22"/>
        </w:rPr>
        <w:t>n introduction to growth mixture mo</w:t>
      </w:r>
      <w:r w:rsidRPr="00297C86">
        <w:rPr>
          <w:sz w:val="22"/>
          <w:szCs w:val="22"/>
        </w:rPr>
        <w:t>dels. In</w:t>
      </w:r>
      <w:r w:rsidR="00101109" w:rsidRPr="00297C86">
        <w:rPr>
          <w:sz w:val="22"/>
          <w:szCs w:val="22"/>
        </w:rPr>
        <w:t xml:space="preserve"> </w:t>
      </w:r>
      <w:r w:rsidR="00101109" w:rsidRPr="00297C86">
        <w:rPr>
          <w:i/>
          <w:iCs/>
          <w:sz w:val="22"/>
          <w:szCs w:val="22"/>
        </w:rPr>
        <w:t xml:space="preserve">Higher-Order Growth Curves and Mixture Modeling with </w:t>
      </w:r>
      <w:proofErr w:type="spellStart"/>
      <w:r w:rsidR="00101109" w:rsidRPr="00297C86">
        <w:rPr>
          <w:i/>
          <w:iCs/>
          <w:sz w:val="22"/>
          <w:szCs w:val="22"/>
        </w:rPr>
        <w:t>Mplus</w:t>
      </w:r>
      <w:proofErr w:type="spellEnd"/>
      <w:r w:rsidR="00101109" w:rsidRPr="00297C86">
        <w:rPr>
          <w:i/>
          <w:iCs/>
          <w:sz w:val="22"/>
          <w:szCs w:val="22"/>
        </w:rPr>
        <w:t>: A Practical Guide</w:t>
      </w:r>
      <w:r w:rsidRPr="00297C86">
        <w:rPr>
          <w:i/>
          <w:iCs/>
          <w:sz w:val="22"/>
          <w:szCs w:val="22"/>
        </w:rPr>
        <w:t xml:space="preserve"> </w:t>
      </w:r>
      <w:r w:rsidRPr="00297C86">
        <w:rPr>
          <w:iCs/>
          <w:sz w:val="22"/>
          <w:szCs w:val="22"/>
        </w:rPr>
        <w:t>(pp. 191-226)</w:t>
      </w:r>
      <w:r w:rsidR="00101109" w:rsidRPr="00297C86">
        <w:rPr>
          <w:sz w:val="22"/>
          <w:szCs w:val="22"/>
        </w:rPr>
        <w:t xml:space="preserve">. NY, NY: Routledge. </w:t>
      </w:r>
    </w:p>
    <w:p w:rsidR="00272F66" w:rsidRPr="00297C86" w:rsidRDefault="00272F66">
      <w:pPr>
        <w:rPr>
          <w:b/>
          <w:bCs/>
        </w:rPr>
      </w:pPr>
      <w:r w:rsidRPr="00297C86">
        <w:rPr>
          <w:b/>
          <w:bCs/>
        </w:rPr>
        <w:br w:type="page"/>
      </w:r>
    </w:p>
    <w:p w:rsidR="006333F2" w:rsidRPr="00297C86" w:rsidRDefault="006333F2" w:rsidP="006333F2">
      <w:pPr>
        <w:ind w:left="720" w:hanging="720"/>
        <w:jc w:val="center"/>
        <w:rPr>
          <w:b/>
          <w:bCs/>
        </w:rPr>
      </w:pPr>
      <w:r w:rsidRPr="00297C86">
        <w:rPr>
          <w:b/>
          <w:bCs/>
        </w:rPr>
        <w:lastRenderedPageBreak/>
        <w:t>Student Profile</w:t>
      </w:r>
      <w:bookmarkStart w:id="2" w:name="_GoBack"/>
      <w:bookmarkEnd w:id="2"/>
    </w:p>
    <w:p w:rsidR="006333F2" w:rsidRPr="00297C86" w:rsidRDefault="006333F2" w:rsidP="006333F2">
      <w:pPr>
        <w:spacing w:line="440" w:lineRule="exact"/>
      </w:pPr>
      <w:r w:rsidRPr="00297C86">
        <w:t>Name: _____________________________________________________</w:t>
      </w:r>
    </w:p>
    <w:p w:rsidR="006333F2" w:rsidRPr="00297C86" w:rsidRDefault="006333F2" w:rsidP="006333F2">
      <w:pPr>
        <w:spacing w:line="440" w:lineRule="exact"/>
      </w:pPr>
      <w:r w:rsidRPr="00297C86">
        <w:t>Program (Ph.D.</w:t>
      </w:r>
      <w:r w:rsidR="0069204E" w:rsidRPr="00297C86">
        <w:t>/</w:t>
      </w:r>
      <w:proofErr w:type="spellStart"/>
      <w:r w:rsidR="0069204E" w:rsidRPr="00297C86">
        <w:t>Ed.D</w:t>
      </w:r>
      <w:proofErr w:type="spellEnd"/>
      <w:r w:rsidR="0069204E" w:rsidRPr="00297C86">
        <w:t>.</w:t>
      </w:r>
      <w:r w:rsidRPr="00297C86">
        <w:t xml:space="preserve">, </w:t>
      </w:r>
      <w:proofErr w:type="spellStart"/>
      <w:r w:rsidRPr="00297C86">
        <w:t>etc</w:t>
      </w:r>
      <w:proofErr w:type="spellEnd"/>
      <w:r w:rsidRPr="00297C86">
        <w:t>; Department): ______________________________________</w:t>
      </w:r>
      <w:r w:rsidRPr="00297C86">
        <w:rPr>
          <w:u w:val="single"/>
        </w:rPr>
        <w:tab/>
      </w:r>
      <w:r w:rsidRPr="00297C86">
        <w:t>_____</w:t>
      </w:r>
    </w:p>
    <w:p w:rsidR="006333F2" w:rsidRPr="00297C86" w:rsidRDefault="006333F2" w:rsidP="006333F2">
      <w:pPr>
        <w:spacing w:line="440" w:lineRule="exact"/>
      </w:pPr>
      <w:r w:rsidRPr="00297C86">
        <w:t>Advisor: ____________________________________________________</w:t>
      </w:r>
    </w:p>
    <w:p w:rsidR="006333F2" w:rsidRPr="00297C86" w:rsidRDefault="006333F2" w:rsidP="006333F2">
      <w:pPr>
        <w:pStyle w:val="NormalWeb"/>
        <w:spacing w:before="0" w:beforeAutospacing="0" w:after="0" w:afterAutospacing="0" w:line="440" w:lineRule="exact"/>
      </w:pPr>
      <w:r w:rsidRPr="00297C86">
        <w:t>Preferred e-mail address: _______________________________________</w:t>
      </w:r>
    </w:p>
    <w:p w:rsidR="006333F2" w:rsidRPr="00297C86" w:rsidRDefault="006333F2" w:rsidP="006333F2">
      <w:pPr>
        <w:pStyle w:val="NormalWeb"/>
        <w:spacing w:before="0" w:beforeAutospacing="0" w:after="0" w:afterAutospacing="0" w:line="440" w:lineRule="exact"/>
      </w:pPr>
      <w:r w:rsidRPr="00297C86">
        <w:t>Phone number (in case email does not work): _________________________________________</w:t>
      </w:r>
    </w:p>
    <w:p w:rsidR="006333F2" w:rsidRPr="00297C86" w:rsidRDefault="006333F2" w:rsidP="006333F2">
      <w:pPr>
        <w:spacing w:line="440" w:lineRule="exact"/>
      </w:pPr>
      <w:r w:rsidRPr="00297C86">
        <w:t>What year of graduate school are you in? ____________________________________________________________________</w:t>
      </w:r>
    </w:p>
    <w:p w:rsidR="006333F2" w:rsidRPr="00297C86" w:rsidRDefault="006333F2" w:rsidP="006333F2">
      <w:pPr>
        <w:spacing w:line="440" w:lineRule="exact"/>
      </w:pPr>
      <w:r w:rsidRPr="00297C86">
        <w:t xml:space="preserve">What </w:t>
      </w:r>
      <w:r w:rsidR="0069204E" w:rsidRPr="00297C86">
        <w:t xml:space="preserve">kind of research participants and/or </w:t>
      </w:r>
      <w:r w:rsidRPr="00297C86">
        <w:t xml:space="preserve">school subjects/domains are you most interested in? </w:t>
      </w:r>
    </w:p>
    <w:p w:rsidR="006333F2" w:rsidRPr="00297C86" w:rsidRDefault="006333F2" w:rsidP="006333F2">
      <w:pPr>
        <w:spacing w:line="440" w:lineRule="exact"/>
      </w:pPr>
      <w:r w:rsidRPr="00297C86">
        <w:t>_____________________________________________________________________________</w:t>
      </w:r>
    </w:p>
    <w:p w:rsidR="006333F2" w:rsidRPr="00297C86" w:rsidRDefault="006333F2" w:rsidP="006333F2">
      <w:pPr>
        <w:spacing w:line="440" w:lineRule="exact"/>
      </w:pPr>
      <w:r w:rsidRPr="00297C86">
        <w:t xml:space="preserve">What ages/grades </w:t>
      </w:r>
      <w:r w:rsidR="0061247E" w:rsidRPr="00297C86">
        <w:t xml:space="preserve">of participants </w:t>
      </w:r>
      <w:r w:rsidRPr="00297C86">
        <w:t>are you most interested</w:t>
      </w:r>
      <w:r w:rsidR="0061247E" w:rsidRPr="00297C86">
        <w:t xml:space="preserve"> in? ________________</w:t>
      </w:r>
      <w:r w:rsidRPr="00297C86">
        <w:t>_____________</w:t>
      </w:r>
    </w:p>
    <w:p w:rsidR="006333F2" w:rsidRPr="00297C86" w:rsidRDefault="006333F2" w:rsidP="006333F2">
      <w:pPr>
        <w:spacing w:line="440" w:lineRule="exact"/>
      </w:pPr>
      <w:r w:rsidRPr="00297C86">
        <w:t xml:space="preserve">What </w:t>
      </w:r>
      <w:r w:rsidR="0005198A" w:rsidRPr="00297C86">
        <w:t xml:space="preserve">statistics </w:t>
      </w:r>
      <w:r w:rsidRPr="00297C86">
        <w:t>courses have you already taken: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979"/>
        <w:gridCol w:w="2280"/>
      </w:tblGrid>
      <w:tr w:rsidR="006333F2" w:rsidRPr="00297C86">
        <w:tc>
          <w:tcPr>
            <w:tcW w:w="2209" w:type="dxa"/>
          </w:tcPr>
          <w:p w:rsidR="006333F2" w:rsidRPr="00297C86" w:rsidRDefault="0005198A" w:rsidP="006333F2">
            <w:pPr>
              <w:spacing w:line="440" w:lineRule="exact"/>
            </w:pPr>
            <w:r w:rsidRPr="00297C86">
              <w:t>Topic/course</w:t>
            </w:r>
          </w:p>
        </w:tc>
        <w:tc>
          <w:tcPr>
            <w:tcW w:w="4979" w:type="dxa"/>
          </w:tcPr>
          <w:p w:rsidR="006333F2" w:rsidRPr="00297C86" w:rsidRDefault="0005198A" w:rsidP="006333F2">
            <w:pPr>
              <w:spacing w:line="440" w:lineRule="exact"/>
            </w:pPr>
            <w:r w:rsidRPr="00297C86">
              <w:t>S</w:t>
            </w:r>
            <w:r w:rsidR="006333F2" w:rsidRPr="00297C86">
              <w:t>oftware used</w:t>
            </w:r>
          </w:p>
        </w:tc>
        <w:tc>
          <w:tcPr>
            <w:tcW w:w="2280" w:type="dxa"/>
          </w:tcPr>
          <w:p w:rsidR="006333F2" w:rsidRPr="00297C86" w:rsidRDefault="00631B2B" w:rsidP="006333F2">
            <w:pPr>
              <w:spacing w:line="440" w:lineRule="exact"/>
            </w:pPr>
            <w:r w:rsidRPr="00297C86">
              <w:t>Year taken (approx., e.g., 201</w:t>
            </w:r>
            <w:r w:rsidR="006333F2" w:rsidRPr="00297C86">
              <w:t>0)</w:t>
            </w:r>
          </w:p>
        </w:tc>
      </w:tr>
      <w:tr w:rsidR="006333F2" w:rsidRPr="00297C86">
        <w:tc>
          <w:tcPr>
            <w:tcW w:w="2209" w:type="dxa"/>
          </w:tcPr>
          <w:p w:rsidR="006333F2" w:rsidRPr="00297C86" w:rsidRDefault="006333F2" w:rsidP="006333F2">
            <w:pPr>
              <w:spacing w:line="440" w:lineRule="exact"/>
            </w:pPr>
          </w:p>
        </w:tc>
        <w:tc>
          <w:tcPr>
            <w:tcW w:w="4979" w:type="dxa"/>
          </w:tcPr>
          <w:p w:rsidR="006333F2" w:rsidRPr="00297C86" w:rsidRDefault="006333F2" w:rsidP="006333F2">
            <w:pPr>
              <w:spacing w:line="440" w:lineRule="exact"/>
            </w:pPr>
          </w:p>
        </w:tc>
        <w:tc>
          <w:tcPr>
            <w:tcW w:w="2280" w:type="dxa"/>
          </w:tcPr>
          <w:p w:rsidR="006333F2" w:rsidRPr="00297C86" w:rsidRDefault="006333F2" w:rsidP="006333F2">
            <w:pPr>
              <w:spacing w:line="440" w:lineRule="exact"/>
            </w:pPr>
          </w:p>
        </w:tc>
      </w:tr>
      <w:tr w:rsidR="006333F2" w:rsidRPr="00297C86">
        <w:tc>
          <w:tcPr>
            <w:tcW w:w="2209" w:type="dxa"/>
          </w:tcPr>
          <w:p w:rsidR="006333F2" w:rsidRPr="00297C86" w:rsidRDefault="006333F2" w:rsidP="006333F2">
            <w:pPr>
              <w:spacing w:line="440" w:lineRule="exact"/>
            </w:pPr>
          </w:p>
        </w:tc>
        <w:tc>
          <w:tcPr>
            <w:tcW w:w="4979" w:type="dxa"/>
          </w:tcPr>
          <w:p w:rsidR="006333F2" w:rsidRPr="00297C86" w:rsidRDefault="006333F2" w:rsidP="006333F2">
            <w:pPr>
              <w:spacing w:line="440" w:lineRule="exact"/>
            </w:pPr>
          </w:p>
        </w:tc>
        <w:tc>
          <w:tcPr>
            <w:tcW w:w="2280" w:type="dxa"/>
          </w:tcPr>
          <w:p w:rsidR="006333F2" w:rsidRPr="00297C86" w:rsidRDefault="006333F2" w:rsidP="006333F2">
            <w:pPr>
              <w:spacing w:line="440" w:lineRule="exact"/>
            </w:pPr>
          </w:p>
        </w:tc>
      </w:tr>
      <w:tr w:rsidR="006333F2" w:rsidRPr="00297C86">
        <w:tc>
          <w:tcPr>
            <w:tcW w:w="2209" w:type="dxa"/>
          </w:tcPr>
          <w:p w:rsidR="006333F2" w:rsidRPr="00297C86" w:rsidRDefault="006333F2" w:rsidP="006333F2">
            <w:pPr>
              <w:spacing w:line="440" w:lineRule="exact"/>
            </w:pPr>
          </w:p>
        </w:tc>
        <w:tc>
          <w:tcPr>
            <w:tcW w:w="4979" w:type="dxa"/>
          </w:tcPr>
          <w:p w:rsidR="006333F2" w:rsidRPr="00297C86" w:rsidRDefault="006333F2" w:rsidP="006333F2">
            <w:pPr>
              <w:spacing w:line="440" w:lineRule="exact"/>
            </w:pPr>
          </w:p>
        </w:tc>
        <w:tc>
          <w:tcPr>
            <w:tcW w:w="2280" w:type="dxa"/>
          </w:tcPr>
          <w:p w:rsidR="006333F2" w:rsidRPr="00297C86" w:rsidRDefault="006333F2" w:rsidP="006333F2">
            <w:pPr>
              <w:spacing w:line="440" w:lineRule="exact"/>
            </w:pPr>
          </w:p>
        </w:tc>
      </w:tr>
      <w:tr w:rsidR="006333F2" w:rsidRPr="00297C86">
        <w:tc>
          <w:tcPr>
            <w:tcW w:w="2209" w:type="dxa"/>
          </w:tcPr>
          <w:p w:rsidR="006333F2" w:rsidRPr="00297C86" w:rsidRDefault="006333F2" w:rsidP="006333F2">
            <w:pPr>
              <w:spacing w:line="440" w:lineRule="exact"/>
            </w:pPr>
          </w:p>
        </w:tc>
        <w:tc>
          <w:tcPr>
            <w:tcW w:w="4979" w:type="dxa"/>
          </w:tcPr>
          <w:p w:rsidR="006333F2" w:rsidRPr="00297C86" w:rsidRDefault="006333F2" w:rsidP="006333F2">
            <w:pPr>
              <w:spacing w:line="440" w:lineRule="exact"/>
            </w:pPr>
          </w:p>
        </w:tc>
        <w:tc>
          <w:tcPr>
            <w:tcW w:w="2280" w:type="dxa"/>
          </w:tcPr>
          <w:p w:rsidR="006333F2" w:rsidRPr="00297C86" w:rsidRDefault="006333F2" w:rsidP="006333F2">
            <w:pPr>
              <w:spacing w:line="440" w:lineRule="exact"/>
            </w:pPr>
          </w:p>
        </w:tc>
      </w:tr>
      <w:tr w:rsidR="006333F2" w:rsidRPr="00297C86">
        <w:tc>
          <w:tcPr>
            <w:tcW w:w="2209" w:type="dxa"/>
          </w:tcPr>
          <w:p w:rsidR="006333F2" w:rsidRPr="00297C86" w:rsidRDefault="006333F2" w:rsidP="006333F2">
            <w:pPr>
              <w:spacing w:line="440" w:lineRule="exact"/>
            </w:pPr>
          </w:p>
        </w:tc>
        <w:tc>
          <w:tcPr>
            <w:tcW w:w="4979" w:type="dxa"/>
          </w:tcPr>
          <w:p w:rsidR="006333F2" w:rsidRPr="00297C86" w:rsidRDefault="006333F2" w:rsidP="006333F2">
            <w:pPr>
              <w:spacing w:line="440" w:lineRule="exact"/>
            </w:pPr>
          </w:p>
        </w:tc>
        <w:tc>
          <w:tcPr>
            <w:tcW w:w="2280" w:type="dxa"/>
          </w:tcPr>
          <w:p w:rsidR="006333F2" w:rsidRPr="00297C86" w:rsidRDefault="006333F2" w:rsidP="006333F2">
            <w:pPr>
              <w:spacing w:line="440" w:lineRule="exact"/>
            </w:pPr>
          </w:p>
        </w:tc>
      </w:tr>
      <w:tr w:rsidR="006333F2" w:rsidRPr="00297C86">
        <w:tc>
          <w:tcPr>
            <w:tcW w:w="2209" w:type="dxa"/>
          </w:tcPr>
          <w:p w:rsidR="006333F2" w:rsidRPr="00297C86" w:rsidRDefault="006333F2" w:rsidP="006333F2">
            <w:pPr>
              <w:spacing w:line="440" w:lineRule="exact"/>
            </w:pPr>
          </w:p>
        </w:tc>
        <w:tc>
          <w:tcPr>
            <w:tcW w:w="4979" w:type="dxa"/>
          </w:tcPr>
          <w:p w:rsidR="006333F2" w:rsidRPr="00297C86" w:rsidRDefault="006333F2" w:rsidP="006333F2">
            <w:pPr>
              <w:spacing w:line="440" w:lineRule="exact"/>
            </w:pPr>
          </w:p>
        </w:tc>
        <w:tc>
          <w:tcPr>
            <w:tcW w:w="2280" w:type="dxa"/>
          </w:tcPr>
          <w:p w:rsidR="006333F2" w:rsidRPr="00297C86" w:rsidRDefault="006333F2" w:rsidP="006333F2">
            <w:pPr>
              <w:spacing w:line="440" w:lineRule="exact"/>
            </w:pPr>
          </w:p>
        </w:tc>
      </w:tr>
    </w:tbl>
    <w:p w:rsidR="006333F2" w:rsidRPr="00297C86" w:rsidRDefault="006333F2" w:rsidP="006333F2">
      <w:pPr>
        <w:rPr>
          <w:b/>
          <w:bCs/>
          <w:sz w:val="22"/>
          <w:szCs w:val="22"/>
        </w:rPr>
      </w:pPr>
    </w:p>
    <w:p w:rsidR="006333F2" w:rsidRDefault="006333F2" w:rsidP="006333F2">
      <w:r w:rsidRPr="00297C86">
        <w:t xml:space="preserve">Write down one or more research questions that would require </w:t>
      </w:r>
      <w:r w:rsidR="0069204E" w:rsidRPr="00297C86">
        <w:t>longitudinal data analysis</w:t>
      </w:r>
      <w:r w:rsidRPr="00297C86">
        <w:t xml:space="preserve">. These questions could be for a study you </w:t>
      </w:r>
      <w:r w:rsidR="0069204E" w:rsidRPr="00297C86">
        <w:t>are planning, are involved in, or from a published study you have read.</w:t>
      </w:r>
      <w:r w:rsidRPr="00B04107">
        <w:t xml:space="preserve"> </w:t>
      </w:r>
    </w:p>
    <w:p w:rsidR="006333F2" w:rsidRDefault="006333F2" w:rsidP="006333F2"/>
    <w:p w:rsidR="0069204E" w:rsidRDefault="0069204E" w:rsidP="006333F2"/>
    <w:p w:rsidR="006333F2" w:rsidRDefault="006333F2" w:rsidP="006333F2"/>
    <w:p w:rsidR="00303B27" w:rsidRPr="006333F2" w:rsidRDefault="00303B27"/>
    <w:sectPr w:rsidR="00303B27" w:rsidRPr="006333F2" w:rsidSect="008E5E94">
      <w:headerReference w:type="default" r:id="rId5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20" w:rsidRDefault="004F3920">
      <w:r>
        <w:separator/>
      </w:r>
    </w:p>
  </w:endnote>
  <w:endnote w:type="continuationSeparator" w:id="0">
    <w:p w:rsidR="004F3920" w:rsidRDefault="004F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20" w:rsidRDefault="004F3920">
      <w:r>
        <w:separator/>
      </w:r>
    </w:p>
  </w:footnote>
  <w:footnote w:type="continuationSeparator" w:id="0">
    <w:p w:rsidR="004F3920" w:rsidRDefault="004F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E9" w:rsidRDefault="008848E9">
    <w:pPr>
      <w:pStyle w:val="Header"/>
      <w:tabs>
        <w:tab w:val="clear" w:pos="8640"/>
        <w:tab w:val="right" w:pos="9240"/>
      </w:tabs>
    </w:pPr>
    <w:r>
      <w:tab/>
    </w:r>
    <w:r>
      <w:tab/>
      <w:t xml:space="preserve">p. </w:t>
    </w:r>
    <w:r>
      <w:rPr>
        <w:rStyle w:val="PageNumber"/>
      </w:rPr>
      <w:fldChar w:fldCharType="begin"/>
    </w:r>
    <w:r>
      <w:rPr>
        <w:rStyle w:val="PageNumber"/>
      </w:rPr>
      <w:instrText xml:space="preserve"> PAGE </w:instrText>
    </w:r>
    <w:r>
      <w:rPr>
        <w:rStyle w:val="PageNumber"/>
      </w:rPr>
      <w:fldChar w:fldCharType="separate"/>
    </w:r>
    <w:r w:rsidR="00D21B03">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21B03">
      <w:rPr>
        <w:rStyle w:val="PageNumber"/>
        <w:noProof/>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5107"/>
    <w:multiLevelType w:val="hybridMultilevel"/>
    <w:tmpl w:val="71BE25E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48FF2D29"/>
    <w:multiLevelType w:val="hybridMultilevel"/>
    <w:tmpl w:val="8FC04042"/>
    <w:lvl w:ilvl="0" w:tplc="3718FBC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A93AB4"/>
    <w:multiLevelType w:val="hybridMultilevel"/>
    <w:tmpl w:val="7E3E8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981F6E"/>
    <w:multiLevelType w:val="hybridMultilevel"/>
    <w:tmpl w:val="9DF08262"/>
    <w:lvl w:ilvl="0" w:tplc="D046A5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F2"/>
    <w:rsid w:val="0001253F"/>
    <w:rsid w:val="00025FBB"/>
    <w:rsid w:val="00030C3E"/>
    <w:rsid w:val="0004079E"/>
    <w:rsid w:val="00044012"/>
    <w:rsid w:val="000466BF"/>
    <w:rsid w:val="0005198A"/>
    <w:rsid w:val="0005523C"/>
    <w:rsid w:val="00061C50"/>
    <w:rsid w:val="000648AD"/>
    <w:rsid w:val="00066875"/>
    <w:rsid w:val="00074C5A"/>
    <w:rsid w:val="00083F80"/>
    <w:rsid w:val="00083FB5"/>
    <w:rsid w:val="000913BB"/>
    <w:rsid w:val="00093B32"/>
    <w:rsid w:val="000A71D4"/>
    <w:rsid w:val="000A7CB3"/>
    <w:rsid w:val="000B489C"/>
    <w:rsid w:val="000B4A6E"/>
    <w:rsid w:val="000B591A"/>
    <w:rsid w:val="000C1FA8"/>
    <w:rsid w:val="000C72A7"/>
    <w:rsid w:val="000C7E91"/>
    <w:rsid w:val="000D41CC"/>
    <w:rsid w:val="000D69BA"/>
    <w:rsid w:val="000E375D"/>
    <w:rsid w:val="000E5926"/>
    <w:rsid w:val="000F4B48"/>
    <w:rsid w:val="00100643"/>
    <w:rsid w:val="00101109"/>
    <w:rsid w:val="0010778A"/>
    <w:rsid w:val="001113D4"/>
    <w:rsid w:val="00115E5F"/>
    <w:rsid w:val="0012000E"/>
    <w:rsid w:val="001219A1"/>
    <w:rsid w:val="00123CE4"/>
    <w:rsid w:val="00132D22"/>
    <w:rsid w:val="001430CD"/>
    <w:rsid w:val="00147873"/>
    <w:rsid w:val="00150399"/>
    <w:rsid w:val="0015431A"/>
    <w:rsid w:val="00174339"/>
    <w:rsid w:val="00175377"/>
    <w:rsid w:val="00187B6D"/>
    <w:rsid w:val="00187BB8"/>
    <w:rsid w:val="00190FC0"/>
    <w:rsid w:val="001A3444"/>
    <w:rsid w:val="001B106D"/>
    <w:rsid w:val="001B1C97"/>
    <w:rsid w:val="001B3CFD"/>
    <w:rsid w:val="001C197F"/>
    <w:rsid w:val="001C2425"/>
    <w:rsid w:val="001C386B"/>
    <w:rsid w:val="001D0747"/>
    <w:rsid w:val="001D21BA"/>
    <w:rsid w:val="001D6969"/>
    <w:rsid w:val="001E3102"/>
    <w:rsid w:val="001E335B"/>
    <w:rsid w:val="001F2172"/>
    <w:rsid w:val="001F499C"/>
    <w:rsid w:val="001F702B"/>
    <w:rsid w:val="001F7842"/>
    <w:rsid w:val="0021063C"/>
    <w:rsid w:val="00235FE4"/>
    <w:rsid w:val="002402C4"/>
    <w:rsid w:val="00240A7B"/>
    <w:rsid w:val="0024335C"/>
    <w:rsid w:val="0024506F"/>
    <w:rsid w:val="00246C25"/>
    <w:rsid w:val="0024751F"/>
    <w:rsid w:val="002547D2"/>
    <w:rsid w:val="0026033D"/>
    <w:rsid w:val="00264928"/>
    <w:rsid w:val="00267242"/>
    <w:rsid w:val="002678CA"/>
    <w:rsid w:val="00272F66"/>
    <w:rsid w:val="00275BDB"/>
    <w:rsid w:val="00287C38"/>
    <w:rsid w:val="00294329"/>
    <w:rsid w:val="00297C86"/>
    <w:rsid w:val="002A7F44"/>
    <w:rsid w:val="002B2429"/>
    <w:rsid w:val="002B36F1"/>
    <w:rsid w:val="002B6000"/>
    <w:rsid w:val="002C2619"/>
    <w:rsid w:val="002C287E"/>
    <w:rsid w:val="002D30DD"/>
    <w:rsid w:val="002E00BE"/>
    <w:rsid w:val="002E054C"/>
    <w:rsid w:val="002E1299"/>
    <w:rsid w:val="002F1713"/>
    <w:rsid w:val="00301771"/>
    <w:rsid w:val="0030227D"/>
    <w:rsid w:val="00303B27"/>
    <w:rsid w:val="00311D83"/>
    <w:rsid w:val="00314748"/>
    <w:rsid w:val="00315684"/>
    <w:rsid w:val="00322BA8"/>
    <w:rsid w:val="00330048"/>
    <w:rsid w:val="00337855"/>
    <w:rsid w:val="003511BC"/>
    <w:rsid w:val="0035280A"/>
    <w:rsid w:val="0035737B"/>
    <w:rsid w:val="003652AD"/>
    <w:rsid w:val="003720D0"/>
    <w:rsid w:val="00373DAD"/>
    <w:rsid w:val="00380DE7"/>
    <w:rsid w:val="003830A1"/>
    <w:rsid w:val="00387AB5"/>
    <w:rsid w:val="003912AF"/>
    <w:rsid w:val="003A1D90"/>
    <w:rsid w:val="003A757F"/>
    <w:rsid w:val="003B0D05"/>
    <w:rsid w:val="003B0D30"/>
    <w:rsid w:val="003C2696"/>
    <w:rsid w:val="003D5E70"/>
    <w:rsid w:val="003E1A72"/>
    <w:rsid w:val="003E23BC"/>
    <w:rsid w:val="003E4ADB"/>
    <w:rsid w:val="003F12A2"/>
    <w:rsid w:val="003F3AE6"/>
    <w:rsid w:val="004107A5"/>
    <w:rsid w:val="00416A37"/>
    <w:rsid w:val="00422D71"/>
    <w:rsid w:val="0042616F"/>
    <w:rsid w:val="00456C69"/>
    <w:rsid w:val="004921C1"/>
    <w:rsid w:val="0049290D"/>
    <w:rsid w:val="004A1ADA"/>
    <w:rsid w:val="004A2457"/>
    <w:rsid w:val="004A5293"/>
    <w:rsid w:val="004A5779"/>
    <w:rsid w:val="004B2CD2"/>
    <w:rsid w:val="004C33C0"/>
    <w:rsid w:val="004C699B"/>
    <w:rsid w:val="004D3E43"/>
    <w:rsid w:val="004D6A88"/>
    <w:rsid w:val="004E58B0"/>
    <w:rsid w:val="004E718B"/>
    <w:rsid w:val="004F3920"/>
    <w:rsid w:val="0050079B"/>
    <w:rsid w:val="005023BE"/>
    <w:rsid w:val="0050424B"/>
    <w:rsid w:val="00506855"/>
    <w:rsid w:val="0051082F"/>
    <w:rsid w:val="00516FBF"/>
    <w:rsid w:val="00521B26"/>
    <w:rsid w:val="00522719"/>
    <w:rsid w:val="00527179"/>
    <w:rsid w:val="00532281"/>
    <w:rsid w:val="00536798"/>
    <w:rsid w:val="005432D7"/>
    <w:rsid w:val="0054740C"/>
    <w:rsid w:val="005479FC"/>
    <w:rsid w:val="00562635"/>
    <w:rsid w:val="005640AD"/>
    <w:rsid w:val="005736DC"/>
    <w:rsid w:val="00574193"/>
    <w:rsid w:val="005963FB"/>
    <w:rsid w:val="005B16A7"/>
    <w:rsid w:val="005C08D5"/>
    <w:rsid w:val="005D627B"/>
    <w:rsid w:val="005E03A4"/>
    <w:rsid w:val="005E5C6A"/>
    <w:rsid w:val="005F2FC6"/>
    <w:rsid w:val="0061247E"/>
    <w:rsid w:val="00612542"/>
    <w:rsid w:val="0061586C"/>
    <w:rsid w:val="00620FB2"/>
    <w:rsid w:val="00631563"/>
    <w:rsid w:val="00631B2B"/>
    <w:rsid w:val="00632B8C"/>
    <w:rsid w:val="006333F2"/>
    <w:rsid w:val="00633929"/>
    <w:rsid w:val="00650E42"/>
    <w:rsid w:val="0065708A"/>
    <w:rsid w:val="00682E3A"/>
    <w:rsid w:val="0069204E"/>
    <w:rsid w:val="006A0A61"/>
    <w:rsid w:val="006A276A"/>
    <w:rsid w:val="006A3183"/>
    <w:rsid w:val="006B30C5"/>
    <w:rsid w:val="006D0508"/>
    <w:rsid w:val="006D227B"/>
    <w:rsid w:val="006E1448"/>
    <w:rsid w:val="006F1245"/>
    <w:rsid w:val="006F7FE3"/>
    <w:rsid w:val="00700AD9"/>
    <w:rsid w:val="00702891"/>
    <w:rsid w:val="00725E03"/>
    <w:rsid w:val="00726FC6"/>
    <w:rsid w:val="00736FE4"/>
    <w:rsid w:val="00753DF2"/>
    <w:rsid w:val="00755586"/>
    <w:rsid w:val="00762AA5"/>
    <w:rsid w:val="0076740E"/>
    <w:rsid w:val="00770825"/>
    <w:rsid w:val="00777F7D"/>
    <w:rsid w:val="0078537A"/>
    <w:rsid w:val="00787C1B"/>
    <w:rsid w:val="00795B68"/>
    <w:rsid w:val="007A1403"/>
    <w:rsid w:val="007A2494"/>
    <w:rsid w:val="007A3958"/>
    <w:rsid w:val="007C6C1E"/>
    <w:rsid w:val="007D0F4E"/>
    <w:rsid w:val="007D3C96"/>
    <w:rsid w:val="007D7FC1"/>
    <w:rsid w:val="007E3CA8"/>
    <w:rsid w:val="007E5897"/>
    <w:rsid w:val="007F173D"/>
    <w:rsid w:val="007F663E"/>
    <w:rsid w:val="00804E6C"/>
    <w:rsid w:val="008067C4"/>
    <w:rsid w:val="00810D03"/>
    <w:rsid w:val="00836065"/>
    <w:rsid w:val="00842D3D"/>
    <w:rsid w:val="00850287"/>
    <w:rsid w:val="008537BE"/>
    <w:rsid w:val="00861EEA"/>
    <w:rsid w:val="00873685"/>
    <w:rsid w:val="00873E03"/>
    <w:rsid w:val="00882B3D"/>
    <w:rsid w:val="00883F90"/>
    <w:rsid w:val="00884179"/>
    <w:rsid w:val="008848E9"/>
    <w:rsid w:val="008A7316"/>
    <w:rsid w:val="008B4085"/>
    <w:rsid w:val="008D0DF4"/>
    <w:rsid w:val="008E2CB6"/>
    <w:rsid w:val="008E5E94"/>
    <w:rsid w:val="008E738A"/>
    <w:rsid w:val="008F78E3"/>
    <w:rsid w:val="00904ABC"/>
    <w:rsid w:val="009054BF"/>
    <w:rsid w:val="0090557D"/>
    <w:rsid w:val="00914D6D"/>
    <w:rsid w:val="009442D3"/>
    <w:rsid w:val="00950506"/>
    <w:rsid w:val="00965733"/>
    <w:rsid w:val="009737BF"/>
    <w:rsid w:val="00974672"/>
    <w:rsid w:val="00974A53"/>
    <w:rsid w:val="009910A6"/>
    <w:rsid w:val="009B2AB0"/>
    <w:rsid w:val="009B7492"/>
    <w:rsid w:val="009C25D2"/>
    <w:rsid w:val="009C406E"/>
    <w:rsid w:val="009C68BB"/>
    <w:rsid w:val="009D2B47"/>
    <w:rsid w:val="009D2DEF"/>
    <w:rsid w:val="009E18A5"/>
    <w:rsid w:val="009E25C5"/>
    <w:rsid w:val="009F6E5D"/>
    <w:rsid w:val="00A201F2"/>
    <w:rsid w:val="00A211FA"/>
    <w:rsid w:val="00A308EF"/>
    <w:rsid w:val="00A30AD1"/>
    <w:rsid w:val="00A328C9"/>
    <w:rsid w:val="00A33E8A"/>
    <w:rsid w:val="00A36CD7"/>
    <w:rsid w:val="00A4411C"/>
    <w:rsid w:val="00A45EB6"/>
    <w:rsid w:val="00A46DEA"/>
    <w:rsid w:val="00A52886"/>
    <w:rsid w:val="00A54976"/>
    <w:rsid w:val="00A7092A"/>
    <w:rsid w:val="00A75A65"/>
    <w:rsid w:val="00A872AB"/>
    <w:rsid w:val="00A87C1B"/>
    <w:rsid w:val="00A87D7D"/>
    <w:rsid w:val="00A964B2"/>
    <w:rsid w:val="00AA6562"/>
    <w:rsid w:val="00AB18E0"/>
    <w:rsid w:val="00AB744E"/>
    <w:rsid w:val="00AC38E7"/>
    <w:rsid w:val="00AD1627"/>
    <w:rsid w:val="00AD36D5"/>
    <w:rsid w:val="00AD6963"/>
    <w:rsid w:val="00AE18D8"/>
    <w:rsid w:val="00AE46B3"/>
    <w:rsid w:val="00AF19E5"/>
    <w:rsid w:val="00AF2795"/>
    <w:rsid w:val="00AF5305"/>
    <w:rsid w:val="00B00AC0"/>
    <w:rsid w:val="00B04BAE"/>
    <w:rsid w:val="00B069EB"/>
    <w:rsid w:val="00B127CA"/>
    <w:rsid w:val="00B12C86"/>
    <w:rsid w:val="00B160AB"/>
    <w:rsid w:val="00B2278C"/>
    <w:rsid w:val="00B27A89"/>
    <w:rsid w:val="00B31C97"/>
    <w:rsid w:val="00B327FD"/>
    <w:rsid w:val="00B41341"/>
    <w:rsid w:val="00B4698E"/>
    <w:rsid w:val="00B71CC3"/>
    <w:rsid w:val="00B72517"/>
    <w:rsid w:val="00B76E9D"/>
    <w:rsid w:val="00B81C42"/>
    <w:rsid w:val="00B91E90"/>
    <w:rsid w:val="00BA7B52"/>
    <w:rsid w:val="00BB12B9"/>
    <w:rsid w:val="00BB31B1"/>
    <w:rsid w:val="00BC691D"/>
    <w:rsid w:val="00BF3F63"/>
    <w:rsid w:val="00C0672C"/>
    <w:rsid w:val="00C07A36"/>
    <w:rsid w:val="00C21585"/>
    <w:rsid w:val="00C2747E"/>
    <w:rsid w:val="00C444C8"/>
    <w:rsid w:val="00C47CAE"/>
    <w:rsid w:val="00C54BA8"/>
    <w:rsid w:val="00C618B6"/>
    <w:rsid w:val="00C628E2"/>
    <w:rsid w:val="00C673F7"/>
    <w:rsid w:val="00C67FB6"/>
    <w:rsid w:val="00C76EE7"/>
    <w:rsid w:val="00C90006"/>
    <w:rsid w:val="00C952B7"/>
    <w:rsid w:val="00C962A9"/>
    <w:rsid w:val="00CA1568"/>
    <w:rsid w:val="00CA363A"/>
    <w:rsid w:val="00CA582A"/>
    <w:rsid w:val="00CB1608"/>
    <w:rsid w:val="00CC5B4D"/>
    <w:rsid w:val="00CC5DC2"/>
    <w:rsid w:val="00CC7F64"/>
    <w:rsid w:val="00CD3958"/>
    <w:rsid w:val="00CD52E0"/>
    <w:rsid w:val="00CE4419"/>
    <w:rsid w:val="00CE7070"/>
    <w:rsid w:val="00D0233D"/>
    <w:rsid w:val="00D02C97"/>
    <w:rsid w:val="00D036A5"/>
    <w:rsid w:val="00D10E25"/>
    <w:rsid w:val="00D21B03"/>
    <w:rsid w:val="00D23E6C"/>
    <w:rsid w:val="00D271B2"/>
    <w:rsid w:val="00D32126"/>
    <w:rsid w:val="00D452AC"/>
    <w:rsid w:val="00D5036B"/>
    <w:rsid w:val="00D601B6"/>
    <w:rsid w:val="00D60B49"/>
    <w:rsid w:val="00D6101C"/>
    <w:rsid w:val="00D708D1"/>
    <w:rsid w:val="00D721E8"/>
    <w:rsid w:val="00D73030"/>
    <w:rsid w:val="00D737A1"/>
    <w:rsid w:val="00D75848"/>
    <w:rsid w:val="00D80512"/>
    <w:rsid w:val="00D86E30"/>
    <w:rsid w:val="00D91988"/>
    <w:rsid w:val="00D926A4"/>
    <w:rsid w:val="00DB2128"/>
    <w:rsid w:val="00DB5110"/>
    <w:rsid w:val="00DB589F"/>
    <w:rsid w:val="00DD137F"/>
    <w:rsid w:val="00DD1F34"/>
    <w:rsid w:val="00DD7C21"/>
    <w:rsid w:val="00DF11CB"/>
    <w:rsid w:val="00DF70EA"/>
    <w:rsid w:val="00E00145"/>
    <w:rsid w:val="00E04F50"/>
    <w:rsid w:val="00E10254"/>
    <w:rsid w:val="00E10B15"/>
    <w:rsid w:val="00E15E44"/>
    <w:rsid w:val="00E16905"/>
    <w:rsid w:val="00E17250"/>
    <w:rsid w:val="00E20B87"/>
    <w:rsid w:val="00E22477"/>
    <w:rsid w:val="00E260BC"/>
    <w:rsid w:val="00E2659C"/>
    <w:rsid w:val="00E350C9"/>
    <w:rsid w:val="00E43BC6"/>
    <w:rsid w:val="00E61FA7"/>
    <w:rsid w:val="00E63883"/>
    <w:rsid w:val="00E64896"/>
    <w:rsid w:val="00E77B96"/>
    <w:rsid w:val="00E844D4"/>
    <w:rsid w:val="00EA0722"/>
    <w:rsid w:val="00EA532B"/>
    <w:rsid w:val="00EB08AF"/>
    <w:rsid w:val="00EC679C"/>
    <w:rsid w:val="00EC7162"/>
    <w:rsid w:val="00ED0966"/>
    <w:rsid w:val="00ED21C1"/>
    <w:rsid w:val="00ED24BC"/>
    <w:rsid w:val="00ED2CBE"/>
    <w:rsid w:val="00ED61A7"/>
    <w:rsid w:val="00EF796A"/>
    <w:rsid w:val="00F06C0A"/>
    <w:rsid w:val="00F12F30"/>
    <w:rsid w:val="00F51C22"/>
    <w:rsid w:val="00F53166"/>
    <w:rsid w:val="00F634AD"/>
    <w:rsid w:val="00F77D8B"/>
    <w:rsid w:val="00F81D54"/>
    <w:rsid w:val="00F870FE"/>
    <w:rsid w:val="00FB00A6"/>
    <w:rsid w:val="00FC3C06"/>
    <w:rsid w:val="00FC581A"/>
    <w:rsid w:val="00FC5C31"/>
    <w:rsid w:val="00FD38D7"/>
    <w:rsid w:val="00FD5DBB"/>
    <w:rsid w:val="00FE550F"/>
    <w:rsid w:val="00F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61994"/>
  <w15:docId w15:val="{FBCC3BAF-9219-4E03-8CE5-773BBB77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F2"/>
    <w:rPr>
      <w:sz w:val="24"/>
      <w:szCs w:val="24"/>
    </w:rPr>
  </w:style>
  <w:style w:type="paragraph" w:styleId="Heading1">
    <w:name w:val="heading 1"/>
    <w:basedOn w:val="Normal"/>
    <w:next w:val="Normal"/>
    <w:qFormat/>
    <w:rsid w:val="006333F2"/>
    <w:pPr>
      <w:keepNext/>
      <w:outlineLvl w:val="0"/>
    </w:pPr>
    <w:rPr>
      <w:b/>
      <w:bCs/>
      <w:i/>
      <w:iCs/>
    </w:rPr>
  </w:style>
  <w:style w:type="paragraph" w:styleId="Heading2">
    <w:name w:val="heading 2"/>
    <w:basedOn w:val="Normal"/>
    <w:next w:val="Normal"/>
    <w:qFormat/>
    <w:rsid w:val="006333F2"/>
    <w:pPr>
      <w:keepNext/>
      <w:jc w:val="center"/>
      <w:outlineLvl w:val="1"/>
    </w:pPr>
    <w:rPr>
      <w:b/>
      <w:bCs/>
    </w:rPr>
  </w:style>
  <w:style w:type="paragraph" w:styleId="Heading4">
    <w:name w:val="heading 4"/>
    <w:basedOn w:val="Normal"/>
    <w:qFormat/>
    <w:rsid w:val="006333F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3F2"/>
    <w:rPr>
      <w:b/>
      <w:bCs/>
    </w:rPr>
  </w:style>
  <w:style w:type="paragraph" w:styleId="NormalWeb">
    <w:name w:val="Normal (Web)"/>
    <w:basedOn w:val="Normal"/>
    <w:uiPriority w:val="99"/>
    <w:rsid w:val="006333F2"/>
    <w:pPr>
      <w:spacing w:before="100" w:beforeAutospacing="1" w:after="100" w:afterAutospacing="1"/>
    </w:pPr>
  </w:style>
  <w:style w:type="paragraph" w:styleId="BodyTextIndent">
    <w:name w:val="Body Text Indent"/>
    <w:basedOn w:val="Normal"/>
    <w:rsid w:val="006333F2"/>
    <w:pPr>
      <w:ind w:firstLine="748"/>
    </w:pPr>
  </w:style>
  <w:style w:type="paragraph" w:styleId="Title">
    <w:name w:val="Title"/>
    <w:basedOn w:val="Normal"/>
    <w:link w:val="TitleChar"/>
    <w:qFormat/>
    <w:rsid w:val="006333F2"/>
    <w:pPr>
      <w:jc w:val="center"/>
    </w:pPr>
    <w:rPr>
      <w:b/>
      <w:bCs/>
    </w:rPr>
  </w:style>
  <w:style w:type="paragraph" w:styleId="Header">
    <w:name w:val="header"/>
    <w:basedOn w:val="Normal"/>
    <w:rsid w:val="006333F2"/>
    <w:pPr>
      <w:tabs>
        <w:tab w:val="center" w:pos="4320"/>
        <w:tab w:val="right" w:pos="8640"/>
      </w:tabs>
    </w:pPr>
  </w:style>
  <w:style w:type="character" w:styleId="PageNumber">
    <w:name w:val="page number"/>
    <w:basedOn w:val="DefaultParagraphFont"/>
    <w:rsid w:val="006333F2"/>
  </w:style>
  <w:style w:type="paragraph" w:styleId="FootnoteText">
    <w:name w:val="footnote text"/>
    <w:basedOn w:val="Normal"/>
    <w:semiHidden/>
    <w:rsid w:val="006333F2"/>
    <w:rPr>
      <w:sz w:val="20"/>
      <w:szCs w:val="20"/>
    </w:rPr>
  </w:style>
  <w:style w:type="character" w:styleId="FootnoteReference">
    <w:name w:val="footnote reference"/>
    <w:basedOn w:val="DefaultParagraphFont"/>
    <w:semiHidden/>
    <w:rsid w:val="006333F2"/>
    <w:rPr>
      <w:vertAlign w:val="superscript"/>
    </w:rPr>
  </w:style>
  <w:style w:type="character" w:customStyle="1" w:styleId="small">
    <w:name w:val="small"/>
    <w:basedOn w:val="DefaultParagraphFont"/>
    <w:rsid w:val="006333F2"/>
  </w:style>
  <w:style w:type="character" w:styleId="Hyperlink">
    <w:name w:val="Hyperlink"/>
    <w:basedOn w:val="DefaultParagraphFont"/>
    <w:rsid w:val="006333F2"/>
    <w:rPr>
      <w:color w:val="0000FF"/>
      <w:u w:val="single"/>
    </w:rPr>
  </w:style>
  <w:style w:type="character" w:styleId="CommentReference">
    <w:name w:val="annotation reference"/>
    <w:basedOn w:val="DefaultParagraphFont"/>
    <w:semiHidden/>
    <w:rsid w:val="006333F2"/>
    <w:rPr>
      <w:sz w:val="16"/>
      <w:szCs w:val="16"/>
    </w:rPr>
  </w:style>
  <w:style w:type="paragraph" w:styleId="CommentText">
    <w:name w:val="annotation text"/>
    <w:basedOn w:val="Normal"/>
    <w:link w:val="CommentTextChar"/>
    <w:semiHidden/>
    <w:rsid w:val="006333F2"/>
    <w:rPr>
      <w:sz w:val="20"/>
      <w:szCs w:val="20"/>
    </w:rPr>
  </w:style>
  <w:style w:type="table" w:styleId="TableGrid">
    <w:name w:val="Table Grid"/>
    <w:basedOn w:val="TableNormal"/>
    <w:rsid w:val="0063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33F2"/>
    <w:rPr>
      <w:rFonts w:ascii="Tahoma" w:hAnsi="Tahoma" w:cs="Tahoma"/>
      <w:sz w:val="16"/>
      <w:szCs w:val="16"/>
    </w:rPr>
  </w:style>
  <w:style w:type="paragraph" w:styleId="Footer">
    <w:name w:val="footer"/>
    <w:basedOn w:val="Normal"/>
    <w:rsid w:val="009054BF"/>
    <w:pPr>
      <w:tabs>
        <w:tab w:val="center" w:pos="4320"/>
        <w:tab w:val="right" w:pos="8640"/>
      </w:tabs>
    </w:pPr>
  </w:style>
  <w:style w:type="paragraph" w:styleId="CommentSubject">
    <w:name w:val="annotation subject"/>
    <w:basedOn w:val="CommentText"/>
    <w:next w:val="CommentText"/>
    <w:link w:val="CommentSubjectChar"/>
    <w:rsid w:val="005B16A7"/>
    <w:rPr>
      <w:b/>
      <w:bCs/>
    </w:rPr>
  </w:style>
  <w:style w:type="character" w:customStyle="1" w:styleId="CommentTextChar">
    <w:name w:val="Comment Text Char"/>
    <w:basedOn w:val="DefaultParagraphFont"/>
    <w:link w:val="CommentText"/>
    <w:semiHidden/>
    <w:rsid w:val="005B16A7"/>
  </w:style>
  <w:style w:type="character" w:customStyle="1" w:styleId="CommentSubjectChar">
    <w:name w:val="Comment Subject Char"/>
    <w:basedOn w:val="CommentTextChar"/>
    <w:link w:val="CommentSubject"/>
    <w:rsid w:val="005B16A7"/>
    <w:rPr>
      <w:b/>
      <w:bCs/>
    </w:rPr>
  </w:style>
  <w:style w:type="character" w:customStyle="1" w:styleId="TitleChar">
    <w:name w:val="Title Char"/>
    <w:basedOn w:val="DefaultParagraphFont"/>
    <w:link w:val="Title"/>
    <w:rsid w:val="00C90006"/>
    <w:rPr>
      <w:b/>
      <w:bCs/>
      <w:sz w:val="24"/>
      <w:szCs w:val="24"/>
    </w:rPr>
  </w:style>
  <w:style w:type="character" w:styleId="FollowedHyperlink">
    <w:name w:val="FollowedHyperlink"/>
    <w:basedOn w:val="DefaultParagraphFont"/>
    <w:rsid w:val="002B6000"/>
    <w:rPr>
      <w:color w:val="800080" w:themeColor="followedHyperlink"/>
      <w:u w:val="single"/>
    </w:rPr>
  </w:style>
  <w:style w:type="character" w:customStyle="1" w:styleId="apple-converted-space">
    <w:name w:val="apple-converted-space"/>
    <w:basedOn w:val="DefaultParagraphFont"/>
    <w:rsid w:val="0036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3344">
      <w:bodyDiv w:val="1"/>
      <w:marLeft w:val="0"/>
      <w:marRight w:val="0"/>
      <w:marTop w:val="0"/>
      <w:marBottom w:val="0"/>
      <w:divBdr>
        <w:top w:val="none" w:sz="0" w:space="0" w:color="auto"/>
        <w:left w:val="none" w:sz="0" w:space="0" w:color="auto"/>
        <w:bottom w:val="none" w:sz="0" w:space="0" w:color="auto"/>
        <w:right w:val="none" w:sz="0" w:space="0" w:color="auto"/>
      </w:divBdr>
    </w:div>
    <w:div w:id="280498363">
      <w:bodyDiv w:val="1"/>
      <w:marLeft w:val="0"/>
      <w:marRight w:val="0"/>
      <w:marTop w:val="0"/>
      <w:marBottom w:val="0"/>
      <w:divBdr>
        <w:top w:val="none" w:sz="0" w:space="0" w:color="auto"/>
        <w:left w:val="none" w:sz="0" w:space="0" w:color="auto"/>
        <w:bottom w:val="none" w:sz="0" w:space="0" w:color="auto"/>
        <w:right w:val="none" w:sz="0" w:space="0" w:color="auto"/>
      </w:divBdr>
    </w:div>
    <w:div w:id="516428760">
      <w:bodyDiv w:val="1"/>
      <w:marLeft w:val="0"/>
      <w:marRight w:val="0"/>
      <w:marTop w:val="0"/>
      <w:marBottom w:val="0"/>
      <w:divBdr>
        <w:top w:val="none" w:sz="0" w:space="0" w:color="auto"/>
        <w:left w:val="none" w:sz="0" w:space="0" w:color="auto"/>
        <w:bottom w:val="none" w:sz="0" w:space="0" w:color="auto"/>
        <w:right w:val="none" w:sz="0" w:space="0" w:color="auto"/>
      </w:divBdr>
    </w:div>
    <w:div w:id="1065883336">
      <w:bodyDiv w:val="1"/>
      <w:marLeft w:val="0"/>
      <w:marRight w:val="0"/>
      <w:marTop w:val="0"/>
      <w:marBottom w:val="0"/>
      <w:divBdr>
        <w:top w:val="none" w:sz="0" w:space="0" w:color="auto"/>
        <w:left w:val="none" w:sz="0" w:space="0" w:color="auto"/>
        <w:bottom w:val="none" w:sz="0" w:space="0" w:color="auto"/>
        <w:right w:val="none" w:sz="0" w:space="0" w:color="auto"/>
      </w:divBdr>
    </w:div>
    <w:div w:id="1108238476">
      <w:bodyDiv w:val="1"/>
      <w:marLeft w:val="0"/>
      <w:marRight w:val="0"/>
      <w:marTop w:val="0"/>
      <w:marBottom w:val="0"/>
      <w:divBdr>
        <w:top w:val="none" w:sz="0" w:space="0" w:color="auto"/>
        <w:left w:val="none" w:sz="0" w:space="0" w:color="auto"/>
        <w:bottom w:val="none" w:sz="0" w:space="0" w:color="auto"/>
        <w:right w:val="none" w:sz="0" w:space="0" w:color="auto"/>
      </w:divBdr>
    </w:div>
    <w:div w:id="1291471644">
      <w:bodyDiv w:val="1"/>
      <w:marLeft w:val="0"/>
      <w:marRight w:val="0"/>
      <w:marTop w:val="0"/>
      <w:marBottom w:val="0"/>
      <w:divBdr>
        <w:top w:val="none" w:sz="0" w:space="0" w:color="auto"/>
        <w:left w:val="none" w:sz="0" w:space="0" w:color="auto"/>
        <w:bottom w:val="none" w:sz="0" w:space="0" w:color="auto"/>
        <w:right w:val="none" w:sz="0" w:space="0" w:color="auto"/>
      </w:divBdr>
    </w:div>
    <w:div w:id="1822888694">
      <w:bodyDiv w:val="1"/>
      <w:marLeft w:val="0"/>
      <w:marRight w:val="0"/>
      <w:marTop w:val="0"/>
      <w:marBottom w:val="0"/>
      <w:divBdr>
        <w:top w:val="none" w:sz="0" w:space="0" w:color="auto"/>
        <w:left w:val="none" w:sz="0" w:space="0" w:color="auto"/>
        <w:bottom w:val="none" w:sz="0" w:space="0" w:color="auto"/>
        <w:right w:val="none" w:sz="0" w:space="0" w:color="auto"/>
      </w:divBdr>
    </w:div>
    <w:div w:id="1879319936">
      <w:bodyDiv w:val="1"/>
      <w:marLeft w:val="0"/>
      <w:marRight w:val="0"/>
      <w:marTop w:val="0"/>
      <w:marBottom w:val="0"/>
      <w:divBdr>
        <w:top w:val="none" w:sz="0" w:space="0" w:color="auto"/>
        <w:left w:val="none" w:sz="0" w:space="0" w:color="auto"/>
        <w:bottom w:val="none" w:sz="0" w:space="0" w:color="auto"/>
        <w:right w:val="none" w:sz="0" w:space="0" w:color="auto"/>
      </w:divBdr>
    </w:div>
    <w:div w:id="1928463401">
      <w:bodyDiv w:val="1"/>
      <w:marLeft w:val="0"/>
      <w:marRight w:val="0"/>
      <w:marTop w:val="0"/>
      <w:marBottom w:val="0"/>
      <w:divBdr>
        <w:top w:val="none" w:sz="0" w:space="0" w:color="auto"/>
        <w:left w:val="none" w:sz="0" w:space="0" w:color="auto"/>
        <w:bottom w:val="none" w:sz="0" w:space="0" w:color="auto"/>
        <w:right w:val="none" w:sz="0" w:space="0" w:color="auto"/>
      </w:divBdr>
    </w:div>
    <w:div w:id="1973558004">
      <w:bodyDiv w:val="1"/>
      <w:marLeft w:val="0"/>
      <w:marRight w:val="0"/>
      <w:marTop w:val="0"/>
      <w:marBottom w:val="0"/>
      <w:divBdr>
        <w:top w:val="none" w:sz="0" w:space="0" w:color="auto"/>
        <w:left w:val="none" w:sz="0" w:space="0" w:color="auto"/>
        <w:bottom w:val="none" w:sz="0" w:space="0" w:color="auto"/>
        <w:right w:val="none" w:sz="0" w:space="0" w:color="auto"/>
      </w:divBdr>
    </w:div>
    <w:div w:id="20651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illinois.edu/proxy/go.php?url=http://dx.doi.org//10.1111/j.1467-8624.2005.00876.x" TargetMode="External"/><Relationship Id="rId18" Type="http://schemas.openxmlformats.org/officeDocument/2006/relationships/hyperlink" Target="http://search.proquest.com/docview/614450860?accountid=14553" TargetMode="External"/><Relationship Id="rId26" Type="http://schemas.openxmlformats.org/officeDocument/2006/relationships/hyperlink" Target="http://www.library.illinois.edu/proxy/go.php?url=http://dx.doi.org//10.1080/02568543.2012.633843" TargetMode="External"/><Relationship Id="rId39" Type="http://schemas.openxmlformats.org/officeDocument/2006/relationships/hyperlink" Target="http://www.library.illinois.edu/proxy/go.php?url=http://dx.doi.org//10.1037/edu0000107" TargetMode="External"/><Relationship Id="rId21" Type="http://schemas.openxmlformats.org/officeDocument/2006/relationships/hyperlink" Target="http://www.library.illinois.edu/proxy/go.php?url=http://dx.doi.org//10.1111/j.1540-5826.2009.00287.x" TargetMode="External"/><Relationship Id="rId34" Type="http://schemas.openxmlformats.org/officeDocument/2006/relationships/hyperlink" Target="http://search.ebscohost.com/login.aspx?direct=true&amp;db=eric&amp;AN=EJ794835&amp;site=ehost-live" TargetMode="External"/><Relationship Id="rId42" Type="http://schemas.openxmlformats.org/officeDocument/2006/relationships/hyperlink" Target="http://www.library.illinois.edu/proxy/go.php?url=http://dx.doi.org//10.1037/a0020462" TargetMode="External"/><Relationship Id="rId47" Type="http://schemas.openxmlformats.org/officeDocument/2006/relationships/hyperlink" Target="http://www.library.illinois.edu/proxy/go.php?url=http://dx.doi.org//10.1192/bjp.bp.111.096552" TargetMode="External"/><Relationship Id="rId50" Type="http://schemas.openxmlformats.org/officeDocument/2006/relationships/hyperlink" Target="http://www.library.illinois.edu/proxy/go.php?url=http://dx.doi.org//10.1177/0013164413519798" TargetMode="External"/><Relationship Id="rId7" Type="http://schemas.openxmlformats.org/officeDocument/2006/relationships/hyperlink" Target="mailto:disability@uiuc.edu" TargetMode="External"/><Relationship Id="rId2" Type="http://schemas.openxmlformats.org/officeDocument/2006/relationships/styles" Target="styles.xml"/><Relationship Id="rId16" Type="http://schemas.openxmlformats.org/officeDocument/2006/relationships/hyperlink" Target="http://search.ebscohost.com.proxy2.library.illinois.edu/login.aspx?direct=true&amp;db=eric&amp;AN=EJ484357&amp;site=ehost-live" TargetMode="External"/><Relationship Id="rId29" Type="http://schemas.openxmlformats.org/officeDocument/2006/relationships/hyperlink" Target="http://www.library.illinois.edu/proxy/go.php?url=http://dx.doi.org/10.1080/03054980701366116" TargetMode="External"/><Relationship Id="rId11" Type="http://schemas.openxmlformats.org/officeDocument/2006/relationships/hyperlink" Target="https://online.illinois.edu/getting-started/learning-management-systems/illinois-compass-2g/illinois-compass-2g-faqs" TargetMode="External"/><Relationship Id="rId24" Type="http://schemas.openxmlformats.org/officeDocument/2006/relationships/hyperlink" Target="http://www.library.illinois.edu/proxy/go.php?url=http://dx.doi.org//10.1037/0022-0663.100.2.343" TargetMode="External"/><Relationship Id="rId32" Type="http://schemas.openxmlformats.org/officeDocument/2006/relationships/hyperlink" Target="http://www.library.illinois.edu/proxy/go.php?url=http://dx.doi.org/10.1016/j.jsp.2013.05.006" TargetMode="External"/><Relationship Id="rId37" Type="http://schemas.openxmlformats.org/officeDocument/2006/relationships/hyperlink" Target="http://www.library.illinois.edu/proxy/go.php?url=http://dx.doi.org//10.1037/a0027732" TargetMode="External"/><Relationship Id="rId40" Type="http://schemas.openxmlformats.org/officeDocument/2006/relationships/hyperlink" Target="http://search.ebscohost.com/login.aspx?direct=true&amp;db=sih&amp;AN=86170877&amp;site=ehost-live" TargetMode="External"/><Relationship Id="rId45" Type="http://schemas.openxmlformats.org/officeDocument/2006/relationships/hyperlink" Target="http://search.ebscohost.com/login.aspx?direct=true&amp;db=bth&amp;AN=108436058&amp;site=ehost-liv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in.uiuc.edu/policy/code/" TargetMode="External"/><Relationship Id="rId19" Type="http://schemas.openxmlformats.org/officeDocument/2006/relationships/hyperlink" Target="http://search.proquest.com/docview/614368212?accountid=14553" TargetMode="External"/><Relationship Id="rId31" Type="http://schemas.openxmlformats.org/officeDocument/2006/relationships/hyperlink" Target="http://www.library.illinois.edu/proxy/go.php?url=http://&#8203;dx.&#8203;doi.&#8203;org/&#8203;10.&#8203;1212/&#8203;01.&#8203;wnl.&#8203;0000341782.&#8203;71418.&#8203;6c" TargetMode="External"/><Relationship Id="rId44" Type="http://schemas.openxmlformats.org/officeDocument/2006/relationships/hyperlink" Target="http://search.ebscohost.com/login.aspx?direct=true&amp;db=a9h&amp;AN=83216310&amp;site=ehost-live"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cation.illinois.edu/edpsy/academicintegrity" TargetMode="External"/><Relationship Id="rId14" Type="http://schemas.openxmlformats.org/officeDocument/2006/relationships/hyperlink" Target="http://search.ebscohost.com.proxy2.library.illinois.edu/login.aspx?direct=true&amp;db=eric&amp;AN=EJ484357&amp;site=ehost-live" TargetMode="External"/><Relationship Id="rId22" Type="http://schemas.openxmlformats.org/officeDocument/2006/relationships/hyperlink" Target="http://www.library.illinois.edu/proxy/go.php?url=http://dx.doi.org//10.1044/1092-4388(2007/035)" TargetMode="External"/><Relationship Id="rId27" Type="http://schemas.openxmlformats.org/officeDocument/2006/relationships/hyperlink" Target="http://www.jstor.org/stable/25209011" TargetMode="External"/><Relationship Id="rId30" Type="http://schemas.openxmlformats.org/officeDocument/2006/relationships/hyperlink" Target="http://www.library.illinois.edu/proxy/go.php?url=http://dx.doi.org/10.1037/0022-0663.100.2.235" TargetMode="External"/><Relationship Id="rId35" Type="http://schemas.openxmlformats.org/officeDocument/2006/relationships/hyperlink" Target="http://www.library.illinois.edu/proxy/go.php?url=http://dx.doi.org//10.1037/a0033755" TargetMode="External"/><Relationship Id="rId43" Type="http://schemas.openxmlformats.org/officeDocument/2006/relationships/hyperlink" Target="http://www.library.illinois.edu/proxy/go.php?url=http://dx.doi.org//10.3102/0002831209349215" TargetMode="External"/><Relationship Id="rId48" Type="http://schemas.openxmlformats.org/officeDocument/2006/relationships/hyperlink" Target="http://www.library.illinois.edu/proxy/go.php?url=http://dx.doi.org//10.1037/a0035199" TargetMode="External"/><Relationship Id="rId8" Type="http://schemas.openxmlformats.org/officeDocument/2006/relationships/hyperlink" Target="http://education.illinois.edu/edpsy/about/academic-integrity" TargetMode="External"/><Relationship Id="rId51" Type="http://schemas.openxmlformats.org/officeDocument/2006/relationships/hyperlink" Target="http://www.library.illinois.edu/proxy/go.php?url=http://dx.doi.org//10.1146/annurev.clinpsy.121208.131413" TargetMode="External"/><Relationship Id="rId3" Type="http://schemas.openxmlformats.org/officeDocument/2006/relationships/settings" Target="settings.xml"/><Relationship Id="rId12" Type="http://schemas.openxmlformats.org/officeDocument/2006/relationships/hyperlink" Target="http://www.library.illinois.edu/proxy/go.php?url=http://dx.doi.org//10.1080/02702710601186456" TargetMode="External"/><Relationship Id="rId17" Type="http://schemas.openxmlformats.org/officeDocument/2006/relationships/hyperlink" Target="http://www.library.illinois.edu/proxy/go.php?url=http://www.jstor.org/stable/3699495" TargetMode="External"/><Relationship Id="rId25" Type="http://schemas.openxmlformats.org/officeDocument/2006/relationships/hyperlink" Target="http://www.library.illinois.edu/proxy/go.php?url=http://dx.doi.org//10.1207/s1532799xssr1001_5" TargetMode="External"/><Relationship Id="rId33" Type="http://schemas.openxmlformats.org/officeDocument/2006/relationships/hyperlink" Target="http://www.library.illinois.edu/proxy/go.php?url=http://dx.doi.org//10.3102/0013189X12442239%20" TargetMode="External"/><Relationship Id="rId38" Type="http://schemas.openxmlformats.org/officeDocument/2006/relationships/hyperlink" Target="http://www.library.illinois.edu/proxy/go.php?url=http://dx.doi.org//10.1016/j.cedpsych.2014.06.00" TargetMode="External"/><Relationship Id="rId46" Type="http://schemas.openxmlformats.org/officeDocument/2006/relationships/hyperlink" Target="http://search.ebscohost.com/login.aspx?direct=true&amp;db=sih&amp;AN=91914645&amp;site=ehost-live" TargetMode="External"/><Relationship Id="rId20" Type="http://schemas.openxmlformats.org/officeDocument/2006/relationships/hyperlink" Target="http://search.ebscohost.com/login.aspx?direct=true&amp;db=a9h&amp;AN=25732269&amp;site=ehost-live" TargetMode="External"/><Relationship Id="rId41" Type="http://schemas.openxmlformats.org/officeDocument/2006/relationships/hyperlink" Target="http://search.ebscohost.com/login.aspx?direct=true&amp;db=eric&amp;AN=EJ1009009&amp;site=ehost-liv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brary.illinois.edu/proxy/go.php?url=http://dx.doi.org//10.1111/j.1467-8624.2005.00876.x" TargetMode="External"/><Relationship Id="rId23" Type="http://schemas.openxmlformats.org/officeDocument/2006/relationships/hyperlink" Target="http://www.library.illinois.edu/proxy/go.php?url=http://dx.doi.org/10.1177/0272431605285717%20" TargetMode="External"/><Relationship Id="rId28" Type="http://schemas.openxmlformats.org/officeDocument/2006/relationships/hyperlink" Target="https://www.aft.org/sites/default/files/periodicals/koretz.pdf" TargetMode="External"/><Relationship Id="rId36" Type="http://schemas.openxmlformats.org/officeDocument/2006/relationships/hyperlink" Target="http://www.library.illinois.edu/proxy/go.php?url=http://dx.doi.org//10.1007/s11145-011-9339-2" TargetMode="External"/><Relationship Id="rId49" Type="http://schemas.openxmlformats.org/officeDocument/2006/relationships/hyperlink" Target="http://www.library.illinois.edu/proxy/go.php?url=http://dx.doi.org//10.1080/10705511.2012.659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Introduction to Statistics and Research</vt:lpstr>
    </vt:vector>
  </TitlesOfParts>
  <Company>TEMPLE UNIVERSITY</Company>
  <LinksUpToDate>false</LinksUpToDate>
  <CharactersWithSpaces>35257</CharactersWithSpaces>
  <SharedDoc>false</SharedDoc>
  <HLinks>
    <vt:vector size="18" baseType="variant">
      <vt:variant>
        <vt:i4>2883645</vt:i4>
      </vt:variant>
      <vt:variant>
        <vt:i4>6</vt:i4>
      </vt:variant>
      <vt:variant>
        <vt:i4>0</vt:i4>
      </vt:variant>
      <vt:variant>
        <vt:i4>5</vt:i4>
      </vt:variant>
      <vt:variant>
        <vt:lpwstr>http://www.temple.edu/cs/helpdesk/documentation/bb.htm</vt:lpwstr>
      </vt:variant>
      <vt:variant>
        <vt:lpwstr/>
      </vt:variant>
      <vt:variant>
        <vt:i4>5570599</vt:i4>
      </vt:variant>
      <vt:variant>
        <vt:i4>3</vt:i4>
      </vt:variant>
      <vt:variant>
        <vt:i4>0</vt:i4>
      </vt:variant>
      <vt:variant>
        <vt:i4>5</vt:i4>
      </vt:variant>
      <vt:variant>
        <vt:lpwstr>http://policies.temple.edu/getdoc.asp?policy_no=03.70.02</vt:lpwstr>
      </vt:variant>
      <vt:variant>
        <vt:lpwstr/>
      </vt:variant>
      <vt:variant>
        <vt:i4>4915269</vt:i4>
      </vt:variant>
      <vt:variant>
        <vt:i4>0</vt:i4>
      </vt:variant>
      <vt:variant>
        <vt:i4>0</vt:i4>
      </vt:variant>
      <vt:variant>
        <vt:i4>5</vt:i4>
      </vt:variant>
      <vt:variant>
        <vt:lpwstr>http://www.temple.edu/sustainability/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Statistics and Research</dc:title>
  <dc:creator>Cromley1</dc:creator>
  <cp:lastModifiedBy>Cromley, Jennifer Grace</cp:lastModifiedBy>
  <cp:revision>4</cp:revision>
  <cp:lastPrinted>2017-01-03T19:01:00Z</cp:lastPrinted>
  <dcterms:created xsi:type="dcterms:W3CDTF">2017-01-03T19:22:00Z</dcterms:created>
  <dcterms:modified xsi:type="dcterms:W3CDTF">2017-01-10T16:15:00Z</dcterms:modified>
</cp:coreProperties>
</file>